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7D" w:rsidRDefault="00F4447D" w:rsidP="00F4447D">
      <w:pPr>
        <w:tabs>
          <w:tab w:val="right" w:pos="9355"/>
        </w:tabs>
        <w:jc w:val="center"/>
        <w:rPr>
          <w:b/>
          <w:color w:val="D12C3A"/>
          <w:spacing w:val="26"/>
        </w:rPr>
      </w:pPr>
      <w:bookmarkStart w:id="0" w:name="_GoBack"/>
      <w:bookmarkEnd w:id="0"/>
      <w:r>
        <w:rPr>
          <w:b/>
          <w:noProof/>
          <w:color w:val="D12C3A"/>
          <w:spacing w:val="26"/>
          <w:lang w:eastAsia="ru-RU"/>
        </w:rPr>
        <w:drawing>
          <wp:inline distT="0" distB="0" distL="0" distR="0" wp14:anchorId="7B7FCB3E" wp14:editId="70A506CD">
            <wp:extent cx="525407" cy="360000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-R_logo1-truba-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47D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D12C3A"/>
          <w:spacing w:val="24"/>
          <w:sz w:val="24"/>
          <w:szCs w:val="24"/>
        </w:rPr>
      </w:pPr>
      <w:r w:rsidRPr="00704397">
        <w:rPr>
          <w:rFonts w:ascii="Arial" w:hAnsi="Arial" w:cs="Arial"/>
          <w:b/>
          <w:color w:val="D12C3A"/>
          <w:spacing w:val="24"/>
          <w:sz w:val="24"/>
          <w:szCs w:val="24"/>
        </w:rPr>
        <w:t>Акционерное Общество</w:t>
      </w:r>
    </w:p>
    <w:p w:rsidR="00F4447D" w:rsidRPr="00704397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0022A3"/>
          <w:spacing w:val="20"/>
          <w:sz w:val="28"/>
          <w:szCs w:val="28"/>
        </w:rPr>
      </w:pPr>
      <w:r w:rsidRPr="00704397">
        <w:rPr>
          <w:rFonts w:ascii="Arial" w:hAnsi="Arial" w:cs="Arial"/>
          <w:b/>
          <w:color w:val="0022A3"/>
          <w:spacing w:val="20"/>
          <w:sz w:val="28"/>
          <w:szCs w:val="28"/>
        </w:rPr>
        <w:t>Каспийский Трубопроводный Консорциум-Р</w:t>
      </w:r>
    </w:p>
    <w:p w:rsidR="00D1551D" w:rsidRPr="00F43CA2" w:rsidRDefault="00D1551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873" w:rsidRPr="00F43CA2" w:rsidRDefault="003B6873" w:rsidP="006879C9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7138E" w:rsidRDefault="00F37A07" w:rsidP="00771CB9">
      <w:pPr>
        <w:autoSpaceDE w:val="0"/>
        <w:autoSpaceDN w:val="0"/>
        <w:adjustRightInd w:val="0"/>
        <w:spacing w:after="0" w:line="240" w:lineRule="auto"/>
        <w:ind w:left="4962" w:righ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7138E">
        <w:rPr>
          <w:rFonts w:ascii="Times New Roman" w:hAnsi="Times New Roman" w:cs="Times New Roman"/>
          <w:bCs/>
          <w:sz w:val="24"/>
          <w:szCs w:val="24"/>
        </w:rPr>
        <w:t>УТВЕРЖДЕНО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7138E" w:rsidRDefault="001437D3" w:rsidP="00771CB9">
      <w:pPr>
        <w:autoSpaceDE w:val="0"/>
        <w:autoSpaceDN w:val="0"/>
        <w:adjustRightInd w:val="0"/>
        <w:spacing w:after="0" w:line="240" w:lineRule="auto"/>
        <w:ind w:left="4962" w:righ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Департамент по общим вопросам</w:t>
      </w:r>
    </w:p>
    <w:p w:rsidR="001437D3" w:rsidRPr="005F0124" w:rsidRDefault="001437D3" w:rsidP="00771CB9">
      <w:pPr>
        <w:autoSpaceDE w:val="0"/>
        <w:autoSpaceDN w:val="0"/>
        <w:adjustRightInd w:val="0"/>
        <w:spacing w:after="0" w:line="240" w:lineRule="auto"/>
        <w:ind w:left="4962" w:right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7D3" w:rsidRDefault="0007138E" w:rsidP="00771CB9">
      <w:pPr>
        <w:autoSpaceDE w:val="0"/>
        <w:autoSpaceDN w:val="0"/>
        <w:adjustRightInd w:val="0"/>
        <w:spacing w:after="0" w:line="240" w:lineRule="auto"/>
        <w:ind w:left="4962" w:righ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1437D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437D3" w:rsidRPr="00143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5FB">
        <w:rPr>
          <w:rFonts w:ascii="Times New Roman" w:hAnsi="Times New Roman" w:cs="Times New Roman"/>
          <w:bCs/>
          <w:sz w:val="24"/>
          <w:szCs w:val="24"/>
        </w:rPr>
        <w:t>Х</w:t>
      </w:r>
      <w:r w:rsidR="001437D3">
        <w:rPr>
          <w:rFonts w:ascii="Times New Roman" w:hAnsi="Times New Roman" w:cs="Times New Roman"/>
          <w:bCs/>
          <w:sz w:val="24"/>
          <w:szCs w:val="24"/>
        </w:rPr>
        <w:t>.</w:t>
      </w:r>
      <w:r w:rsidR="00B625FB">
        <w:rPr>
          <w:rFonts w:ascii="Times New Roman" w:hAnsi="Times New Roman" w:cs="Times New Roman"/>
          <w:bCs/>
          <w:sz w:val="24"/>
          <w:szCs w:val="24"/>
        </w:rPr>
        <w:t>Т</w:t>
      </w:r>
      <w:r w:rsidR="001437D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25FB">
        <w:rPr>
          <w:rFonts w:ascii="Times New Roman" w:hAnsi="Times New Roman" w:cs="Times New Roman"/>
          <w:bCs/>
          <w:sz w:val="24"/>
          <w:szCs w:val="24"/>
        </w:rPr>
        <w:t>Касымов</w:t>
      </w:r>
    </w:p>
    <w:p w:rsidR="0007138E" w:rsidRPr="00535FE4" w:rsidRDefault="0007138E" w:rsidP="001437D3">
      <w:pPr>
        <w:ind w:left="5954" w:right="708"/>
        <w:rPr>
          <w:sz w:val="24"/>
          <w:szCs w:val="24"/>
        </w:rPr>
      </w:pPr>
    </w:p>
    <w:p w:rsidR="0007138E" w:rsidRDefault="0007138E" w:rsidP="00071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A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63792D" w:rsidRDefault="00674FB5" w:rsidP="00404C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FB5">
        <w:rPr>
          <w:rFonts w:ascii="Times New Roman" w:hAnsi="Times New Roman" w:cs="Times New Roman"/>
          <w:sz w:val="28"/>
          <w:szCs w:val="28"/>
        </w:rPr>
        <w:t xml:space="preserve">на </w:t>
      </w:r>
      <w:r w:rsidR="00C74A82">
        <w:rPr>
          <w:rFonts w:ascii="Times New Roman" w:hAnsi="Times New Roman" w:cs="Times New Roman"/>
          <w:sz w:val="28"/>
          <w:szCs w:val="28"/>
        </w:rPr>
        <w:t>поставк</w:t>
      </w:r>
      <w:r w:rsidR="00430A28">
        <w:rPr>
          <w:rFonts w:ascii="Times New Roman" w:hAnsi="Times New Roman" w:cs="Times New Roman"/>
          <w:sz w:val="28"/>
          <w:szCs w:val="28"/>
        </w:rPr>
        <w:t>у</w:t>
      </w:r>
      <w:r w:rsidR="00C74A82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430A28">
        <w:rPr>
          <w:rFonts w:ascii="Times New Roman" w:hAnsi="Times New Roman" w:cs="Times New Roman"/>
          <w:sz w:val="28"/>
          <w:szCs w:val="28"/>
        </w:rPr>
        <w:t>ых</w:t>
      </w:r>
      <w:r w:rsidR="00D23671">
        <w:rPr>
          <w:rFonts w:ascii="Times New Roman" w:hAnsi="Times New Roman" w:cs="Times New Roman"/>
          <w:sz w:val="28"/>
          <w:szCs w:val="28"/>
        </w:rPr>
        <w:t xml:space="preserve"> </w:t>
      </w:r>
      <w:r w:rsidR="00430A28">
        <w:rPr>
          <w:rFonts w:ascii="Times New Roman" w:hAnsi="Times New Roman" w:cs="Times New Roman"/>
          <w:sz w:val="28"/>
          <w:szCs w:val="28"/>
        </w:rPr>
        <w:t xml:space="preserve">тренажеров для </w:t>
      </w:r>
      <w:r w:rsidR="00144A50">
        <w:rPr>
          <w:rFonts w:ascii="Times New Roman" w:hAnsi="Times New Roman" w:cs="Times New Roman"/>
          <w:sz w:val="28"/>
          <w:szCs w:val="28"/>
        </w:rPr>
        <w:br/>
      </w:r>
      <w:r w:rsidR="00881D1C">
        <w:rPr>
          <w:rFonts w:ascii="Times New Roman" w:hAnsi="Times New Roman" w:cs="Times New Roman"/>
          <w:sz w:val="28"/>
          <w:szCs w:val="28"/>
        </w:rPr>
        <w:t xml:space="preserve">НПС </w:t>
      </w:r>
      <w:r w:rsidR="0072450F" w:rsidRPr="0063792D">
        <w:rPr>
          <w:rFonts w:ascii="Times New Roman" w:hAnsi="Times New Roman" w:cs="Times New Roman"/>
          <w:sz w:val="28"/>
          <w:szCs w:val="28"/>
        </w:rPr>
        <w:t>Центрального региона АО «КТК-Р»</w:t>
      </w:r>
    </w:p>
    <w:p w:rsidR="00355C55" w:rsidRDefault="00355C55" w:rsidP="000A6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A07" w:rsidRPr="00F43CA2" w:rsidRDefault="00F37A07" w:rsidP="000A6C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4018"/>
        <w:gridCol w:w="596"/>
        <w:gridCol w:w="1707"/>
      </w:tblGrid>
      <w:tr w:rsidR="00F37A07" w:rsidRPr="00F37A07" w:rsidTr="00D56D8C">
        <w:tc>
          <w:tcPr>
            <w:tcW w:w="6321" w:type="dxa"/>
            <w:gridSpan w:val="3"/>
            <w:vAlign w:val="center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F37A07" w:rsidRPr="00F37A07" w:rsidTr="00BD68CE">
        <w:tc>
          <w:tcPr>
            <w:tcW w:w="4018" w:type="dxa"/>
            <w:vAlign w:val="center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A07" w:rsidRPr="00F37A07" w:rsidTr="00D56D8C">
        <w:tc>
          <w:tcPr>
            <w:tcW w:w="4018" w:type="dxa"/>
          </w:tcPr>
          <w:p w:rsidR="00F37A07" w:rsidRPr="00F37A07" w:rsidRDefault="00CF7D85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  <w:r w:rsidRPr="00CF7D85">
              <w:rPr>
                <w:rFonts w:ascii="Times New Roman" w:eastAsia="Times New Roman" w:hAnsi="Times New Roman" w:cs="Times New Roman"/>
              </w:rPr>
              <w:t>Начальник административно-транспортного управления</w:t>
            </w: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F37A07" w:rsidRPr="00F37A07" w:rsidRDefault="00F37A07" w:rsidP="00F37A07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  <w:r w:rsidRPr="00F37A07">
              <w:rPr>
                <w:rFonts w:ascii="Times New Roman" w:eastAsia="Times New Roman" w:hAnsi="Times New Roman" w:cs="Times New Roman"/>
              </w:rPr>
              <w:t>Д.В. Долгушин</w:t>
            </w:r>
          </w:p>
        </w:tc>
      </w:tr>
      <w:tr w:rsidR="00BD68CE" w:rsidRPr="00F37A07" w:rsidTr="00D56D8C">
        <w:tc>
          <w:tcPr>
            <w:tcW w:w="4018" w:type="dxa"/>
          </w:tcPr>
          <w:p w:rsidR="00BD68CE" w:rsidRDefault="00BD68CE" w:rsidP="00BD68CE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68CE" w:rsidRPr="00F37A07" w:rsidRDefault="00BD68CE" w:rsidP="00771CB9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Региональный менеджер ЦР</w:t>
            </w:r>
          </w:p>
        </w:tc>
        <w:tc>
          <w:tcPr>
            <w:tcW w:w="596" w:type="dxa"/>
          </w:tcPr>
          <w:p w:rsidR="00BD68CE" w:rsidRPr="00F37A07" w:rsidRDefault="00BD68CE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BD68CE" w:rsidRPr="00F37A07" w:rsidRDefault="00610ABB" w:rsidP="00F37A07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К.С. Рыбак</w:t>
            </w:r>
            <w:r w:rsidR="00BD68C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7A07" w:rsidRPr="00F37A07" w:rsidTr="00D56D8C">
        <w:tc>
          <w:tcPr>
            <w:tcW w:w="4018" w:type="dxa"/>
          </w:tcPr>
          <w:p w:rsidR="00BD68CE" w:rsidRDefault="00BD68CE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ПОДГОТОВЛЕНО</w:t>
            </w: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F37A07" w:rsidRPr="00F37A07" w:rsidRDefault="00F37A07" w:rsidP="00F37A0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F37A07" w:rsidRPr="00F37A07" w:rsidTr="00D56D8C">
        <w:tc>
          <w:tcPr>
            <w:tcW w:w="4018" w:type="dxa"/>
          </w:tcPr>
          <w:p w:rsidR="00F37A07" w:rsidRPr="00F37A07" w:rsidRDefault="00CF7D85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 w:rsidRPr="00CF7D85">
              <w:rPr>
                <w:rFonts w:ascii="Times New Roman" w:eastAsia="Times New Roman" w:hAnsi="Times New Roman" w:cs="Times New Roman"/>
              </w:rPr>
              <w:t>Начальник административно-хозяйственной службы по Центральному региону</w:t>
            </w: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F37A07" w:rsidRPr="00F37A07" w:rsidRDefault="00F37A07" w:rsidP="00F37A0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7A07">
              <w:rPr>
                <w:rFonts w:ascii="Times New Roman" w:eastAsia="Times New Roman" w:hAnsi="Times New Roman" w:cs="Times New Roman"/>
              </w:rPr>
              <w:t>В.А. Карданов</w:t>
            </w:r>
          </w:p>
        </w:tc>
      </w:tr>
    </w:tbl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BD68CE" w:rsidRDefault="00BD68CE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1E729D" w:rsidRDefault="001E729D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425F7C" w:rsidRDefault="00425F7C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425F7C" w:rsidRDefault="00425F7C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674FB5" w:rsidRDefault="004C7D96" w:rsidP="001E729D">
      <w:pPr>
        <w:jc w:val="center"/>
        <w:rPr>
          <w:b/>
          <w:bCs/>
        </w:rPr>
      </w:pPr>
      <w:r w:rsidRPr="00F43CA2">
        <w:rPr>
          <w:rFonts w:ascii="Times New Roman" w:hAnsi="Times New Roman" w:cs="Times New Roman"/>
          <w:b/>
          <w:sz w:val="28"/>
        </w:rPr>
        <w:t>20</w:t>
      </w:r>
      <w:r w:rsidR="0072450F">
        <w:rPr>
          <w:rFonts w:ascii="Times New Roman" w:hAnsi="Times New Roman" w:cs="Times New Roman"/>
          <w:b/>
          <w:sz w:val="28"/>
        </w:rPr>
        <w:t>2</w:t>
      </w:r>
      <w:r w:rsidR="00001D98">
        <w:rPr>
          <w:rFonts w:ascii="Times New Roman" w:hAnsi="Times New Roman" w:cs="Times New Roman"/>
          <w:b/>
          <w:sz w:val="28"/>
        </w:rPr>
        <w:t>3</w:t>
      </w:r>
      <w:r w:rsidRPr="00F43CA2">
        <w:rPr>
          <w:rFonts w:ascii="Times New Roman" w:hAnsi="Times New Roman" w:cs="Times New Roman"/>
          <w:b/>
          <w:sz w:val="28"/>
        </w:rPr>
        <w:t xml:space="preserve"> </w:t>
      </w:r>
      <w:r w:rsidR="000A6C36" w:rsidRPr="00F43CA2">
        <w:rPr>
          <w:rFonts w:ascii="Times New Roman" w:hAnsi="Times New Roman" w:cs="Times New Roman"/>
          <w:b/>
          <w:sz w:val="28"/>
        </w:rPr>
        <w:t>г.</w:t>
      </w:r>
      <w:bookmarkStart w:id="1" w:name="_Toc478747126"/>
    </w:p>
    <w:p w:rsidR="00771CB9" w:rsidRDefault="00771CB9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2" w:name="_Toc26372687"/>
      <w:r>
        <w:br w:type="page"/>
      </w:r>
    </w:p>
    <w:p w:rsidR="001E729D" w:rsidRDefault="00420C13" w:rsidP="00B74CAB">
      <w:pPr>
        <w:pStyle w:val="Heading112"/>
      </w:pPr>
      <w:r w:rsidRPr="001E729D">
        <w:lastRenderedPageBreak/>
        <w:t>Общие положения</w:t>
      </w:r>
      <w:bookmarkEnd w:id="1"/>
      <w:bookmarkEnd w:id="2"/>
    </w:p>
    <w:p w:rsidR="00535FE4" w:rsidRPr="00A66553" w:rsidRDefault="00535FE4" w:rsidP="00535FE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Каспийский трубопроводный консорциум (КТК) – крупнейший международный проект с участием России, Казахстана, а также ведущих мировых добывающих компаний, созданный для строительства и транспортировки сырой нефти с месторождений Западного Казахстана, а также нефти, поступающей в систему на территории России, по магистральному трубопроводу протяженностью более 1,5 тыс. км до Морского терминала компании в п. Южная Озереевка (г. Новороссийск), где осуществляется загрузка танкеров для последующей отправки сырой нефти на мировые рынки. Пропускная способность трубопровода 67 млн тонн в год. </w:t>
      </w:r>
    </w:p>
    <w:p w:rsidR="00535FE4" w:rsidRPr="00A66553" w:rsidRDefault="00535FE4" w:rsidP="00535FE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Во всех основных сферах своей деятельности Консорциум строго следует и соответствует международным стандартам, в том числе в вопросах, касающихся охраны труда и безопасности производства, экологии. Каспийский Трубопроводный Консорциум – социально ответственная компания. С первого дня своего существования компания последовательно реализует крупные социальные программы, направленные на развитие здравоохранения, образования, культуры, спорта и других сфер в регионах своего присутствия. В КТК убеждены: высокий уровень социальной и экологической ответственности – это неотъемлемая черта современного бизнеса, и каждое предприятие обязано вносить вклад в улучшение жизни людей на территориях своей деятельности.  </w:t>
      </w:r>
    </w:p>
    <w:p w:rsidR="00535FE4" w:rsidRPr="00A66553" w:rsidRDefault="00535FE4" w:rsidP="00535FE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Более подробно о деятельности КТК можно ознакомиться на сайте: </w:t>
      </w:r>
      <w:hyperlink r:id="rId13" w:history="1">
        <w:r w:rsidRPr="00A66553">
          <w:rPr>
            <w:rFonts w:ascii="Times New Roman" w:hAnsi="Times New Roman" w:cs="Times New Roman"/>
            <w:color w:val="0563C1" w:themeColor="hyperlink"/>
            <w:sz w:val="24"/>
            <w:szCs w:val="28"/>
            <w:u w:val="single"/>
          </w:rPr>
          <w:t>www.cpc.ru</w:t>
        </w:r>
      </w:hyperlink>
    </w:p>
    <w:p w:rsidR="00535FE4" w:rsidRPr="00A66553" w:rsidRDefault="00535FE4" w:rsidP="00535FE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Проводимые КТК тендеры не являются торгами (конкурсами, аукционами) в соответствии со статьями 447-449 или публичными конкурсами в соответствии со статьями 1057-1061 части второй Гражданского кодекса Российской Федерации, и не накладывают на КТК обязательств, установленных указанными статьями Гражданского кодекса Российской Федерации». </w:t>
      </w:r>
    </w:p>
    <w:p w:rsidR="00535FE4" w:rsidRPr="00A66553" w:rsidRDefault="00535FE4" w:rsidP="00535FE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>КТК вправе отказаться от проведения тендера в любое время без объяснения причин, а также завершить тендер без заключения Договора по его результатам в любое время. При этом КТК не несет никакой ответственности перед Участниками тендера или третьими лицами, а также не возмещает Участнику расходы, понесенные им в связи с участием в тендере.</w:t>
      </w:r>
    </w:p>
    <w:p w:rsidR="00DC1BCE" w:rsidRPr="00B74CAB" w:rsidRDefault="00DC1BCE" w:rsidP="00B74CAB">
      <w:pPr>
        <w:pStyle w:val="Heading112"/>
        <w:spacing w:after="240"/>
      </w:pPr>
      <w:r w:rsidRPr="00B74CAB">
        <w:t>Цель тендера</w:t>
      </w:r>
    </w:p>
    <w:p w:rsidR="00B4509B" w:rsidRDefault="00B554F2" w:rsidP="001E729D">
      <w:pPr>
        <w:spacing w:after="0" w:line="240" w:lineRule="auto"/>
        <w:ind w:right="2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AB">
        <w:rPr>
          <w:rFonts w:ascii="Times New Roman" w:hAnsi="Times New Roman" w:cs="Times New Roman"/>
          <w:sz w:val="24"/>
          <w:szCs w:val="24"/>
        </w:rPr>
        <w:t xml:space="preserve">Целью данного тендера является – </w:t>
      </w:r>
      <w:r w:rsidR="00535FE4">
        <w:rPr>
          <w:rFonts w:ascii="Times New Roman" w:hAnsi="Times New Roman" w:cs="Times New Roman"/>
          <w:sz w:val="24"/>
          <w:szCs w:val="24"/>
        </w:rPr>
        <w:t>поставка</w:t>
      </w:r>
      <w:r w:rsidR="0058531E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535FE4">
        <w:rPr>
          <w:rFonts w:ascii="Times New Roman" w:hAnsi="Times New Roman" w:cs="Times New Roman"/>
          <w:sz w:val="24"/>
          <w:szCs w:val="24"/>
        </w:rPr>
        <w:t>ых</w:t>
      </w:r>
      <w:r w:rsidR="0058531E">
        <w:rPr>
          <w:rFonts w:ascii="Times New Roman" w:hAnsi="Times New Roman" w:cs="Times New Roman"/>
          <w:sz w:val="24"/>
          <w:szCs w:val="24"/>
        </w:rPr>
        <w:t xml:space="preserve"> </w:t>
      </w:r>
      <w:r w:rsidR="00535FE4">
        <w:rPr>
          <w:rFonts w:ascii="Times New Roman" w:hAnsi="Times New Roman" w:cs="Times New Roman"/>
          <w:sz w:val="24"/>
          <w:szCs w:val="24"/>
        </w:rPr>
        <w:t>тренажеров</w:t>
      </w:r>
      <w:r w:rsidR="00881D1C">
        <w:rPr>
          <w:rFonts w:ascii="Times New Roman" w:hAnsi="Times New Roman" w:cs="Times New Roman"/>
          <w:sz w:val="24"/>
          <w:szCs w:val="24"/>
        </w:rPr>
        <w:t xml:space="preserve"> на НПС Центрального региона</w:t>
      </w:r>
      <w:r w:rsidRPr="00B74CAB">
        <w:rPr>
          <w:rFonts w:ascii="Times New Roman" w:hAnsi="Times New Roman" w:cs="Times New Roman"/>
          <w:sz w:val="24"/>
          <w:szCs w:val="24"/>
        </w:rPr>
        <w:t xml:space="preserve"> АО «КТК-Р»</w:t>
      </w:r>
      <w:r w:rsidR="00535FE4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5A787F">
        <w:rPr>
          <w:rFonts w:ascii="Times New Roman" w:hAnsi="Times New Roman" w:cs="Times New Roman"/>
          <w:sz w:val="24"/>
          <w:szCs w:val="24"/>
        </w:rPr>
        <w:t xml:space="preserve">повышения уровня вовлечения </w:t>
      </w:r>
      <w:r w:rsidR="001E3EFF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1E3EFF" w:rsidRPr="005A787F">
        <w:rPr>
          <w:rFonts w:ascii="Times New Roman" w:hAnsi="Times New Roman" w:cs="Times New Roman"/>
          <w:sz w:val="24"/>
          <w:szCs w:val="24"/>
        </w:rPr>
        <w:t>активными</w:t>
      </w:r>
      <w:r w:rsidR="005A787F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6529F5">
        <w:rPr>
          <w:rFonts w:ascii="Times New Roman" w:hAnsi="Times New Roman" w:cs="Times New Roman"/>
          <w:sz w:val="24"/>
          <w:szCs w:val="24"/>
        </w:rPr>
        <w:t>ми</w:t>
      </w:r>
      <w:r w:rsidR="005A787F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на удаленных объектах</w:t>
      </w:r>
      <w:r w:rsidR="005A787F" w:rsidRPr="005A7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D6" w:rsidRPr="001F7693" w:rsidRDefault="00DD6BD6" w:rsidP="001E729D">
      <w:pPr>
        <w:spacing w:after="0" w:line="240" w:lineRule="auto"/>
        <w:ind w:right="2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85C" w:rsidRPr="00E1685C" w:rsidRDefault="00E1685C" w:rsidP="00FD5FEC">
      <w:pPr>
        <w:pStyle w:val="Heading112"/>
      </w:pPr>
      <w:r w:rsidRPr="00E1685C">
        <w:t xml:space="preserve">Место </w:t>
      </w:r>
      <w:r>
        <w:t>установки</w:t>
      </w:r>
      <w:r w:rsidRPr="00E1685C">
        <w:t xml:space="preserve"> оборудования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694"/>
        <w:gridCol w:w="4217"/>
      </w:tblGrid>
      <w:tr w:rsidR="00E1685C" w:rsidRPr="00E1685C" w:rsidTr="00D56D8C">
        <w:trPr>
          <w:cantSplit/>
        </w:trPr>
        <w:tc>
          <w:tcPr>
            <w:tcW w:w="9633" w:type="dxa"/>
            <w:gridSpan w:val="3"/>
          </w:tcPr>
          <w:p w:rsidR="00E1685C" w:rsidRPr="00E1685C" w:rsidRDefault="00E1685C" w:rsidP="00E1685C">
            <w:pPr>
              <w:jc w:val="center"/>
              <w:rPr>
                <w:sz w:val="22"/>
                <w:szCs w:val="24"/>
              </w:rPr>
            </w:pPr>
            <w:r w:rsidRPr="00E1685C">
              <w:rPr>
                <w:b/>
                <w:bCs/>
                <w:sz w:val="22"/>
                <w:szCs w:val="24"/>
              </w:rPr>
              <w:t>Центральный регион КТК-Р</w:t>
            </w:r>
          </w:p>
        </w:tc>
      </w:tr>
      <w:tr w:rsidR="00187396" w:rsidRPr="00E1685C" w:rsidTr="00D56D8C">
        <w:trPr>
          <w:cantSplit/>
        </w:trPr>
        <w:tc>
          <w:tcPr>
            <w:tcW w:w="2722" w:type="dxa"/>
          </w:tcPr>
          <w:p w:rsidR="00187396" w:rsidRPr="00E1685C" w:rsidRDefault="00187396" w:rsidP="00187396">
            <w:r w:rsidRPr="00C62721">
              <w:rPr>
                <w:sz w:val="22"/>
                <w:szCs w:val="22"/>
              </w:rPr>
              <w:t xml:space="preserve">НПС </w:t>
            </w:r>
            <w:r w:rsidRPr="00C62721">
              <w:rPr>
                <w:color w:val="000000"/>
                <w:sz w:val="22"/>
                <w:szCs w:val="22"/>
              </w:rPr>
              <w:t>«</w:t>
            </w:r>
            <w:r w:rsidRPr="00C62721">
              <w:rPr>
                <w:sz w:val="22"/>
                <w:szCs w:val="22"/>
              </w:rPr>
              <w:t>Комсомольская</w:t>
            </w:r>
            <w:r w:rsidRPr="00C6272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187396" w:rsidRPr="00E1685C" w:rsidRDefault="00187396" w:rsidP="00187396">
            <w:r w:rsidRPr="00C62721">
              <w:rPr>
                <w:color w:val="000000"/>
                <w:sz w:val="22"/>
                <w:szCs w:val="22"/>
              </w:rPr>
              <w:t>Республика Калмыкия, Черноземельский район, НПС «Комсомольская»</w:t>
            </w:r>
          </w:p>
        </w:tc>
        <w:tc>
          <w:tcPr>
            <w:tcW w:w="4217" w:type="dxa"/>
          </w:tcPr>
          <w:p w:rsidR="00187396" w:rsidRPr="00C62721" w:rsidRDefault="00187396" w:rsidP="00187396">
            <w:pPr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C62721">
              <w:rPr>
                <w:color w:val="000000"/>
                <w:sz w:val="22"/>
                <w:szCs w:val="22"/>
              </w:rPr>
              <w:t>Ближайшие населенные пункты п.Нарын-Худук, п.Улан-Хол</w:t>
            </w:r>
          </w:p>
          <w:p w:rsidR="00187396" w:rsidRPr="00C62721" w:rsidRDefault="00187396" w:rsidP="00187396">
            <w:pPr>
              <w:jc w:val="both"/>
              <w:rPr>
                <w:color w:val="000000"/>
                <w:sz w:val="22"/>
                <w:szCs w:val="22"/>
              </w:rPr>
            </w:pPr>
            <w:r w:rsidRPr="00C62721">
              <w:rPr>
                <w:color w:val="000000"/>
                <w:sz w:val="22"/>
                <w:szCs w:val="22"/>
              </w:rPr>
              <w:t>Районный центр: п.Комсомольский</w:t>
            </w:r>
          </w:p>
          <w:p w:rsidR="00187396" w:rsidRPr="00E1685C" w:rsidRDefault="00187396" w:rsidP="00187396"/>
        </w:tc>
      </w:tr>
      <w:tr w:rsidR="00187396" w:rsidRPr="00E1685C" w:rsidTr="00D56D8C">
        <w:trPr>
          <w:cantSplit/>
        </w:trPr>
        <w:tc>
          <w:tcPr>
            <w:tcW w:w="2722" w:type="dxa"/>
          </w:tcPr>
          <w:p w:rsidR="00187396" w:rsidRPr="00E1685C" w:rsidRDefault="00187396" w:rsidP="00187396">
            <w:pPr>
              <w:rPr>
                <w:sz w:val="22"/>
                <w:szCs w:val="22"/>
                <w:lang w:val="en-US"/>
              </w:rPr>
            </w:pPr>
            <w:r w:rsidRPr="00E1685C">
              <w:rPr>
                <w:sz w:val="22"/>
                <w:szCs w:val="22"/>
              </w:rPr>
              <w:t>НПС-2 (п.Адык)</w:t>
            </w:r>
          </w:p>
        </w:tc>
        <w:tc>
          <w:tcPr>
            <w:tcW w:w="2694" w:type="dxa"/>
          </w:tcPr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Республика Калмыкия, Черноземельский район, НПС-2</w:t>
            </w:r>
          </w:p>
        </w:tc>
        <w:tc>
          <w:tcPr>
            <w:tcW w:w="4217" w:type="dxa"/>
          </w:tcPr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10,8 км на Сев-Запад от ориентира п.</w:t>
            </w:r>
            <w:r w:rsidRPr="00E1685C">
              <w:rPr>
                <w:sz w:val="22"/>
                <w:szCs w:val="22"/>
                <w:lang w:val="en-US"/>
              </w:rPr>
              <w:t> </w:t>
            </w:r>
            <w:r w:rsidRPr="00E1685C">
              <w:rPr>
                <w:sz w:val="22"/>
                <w:szCs w:val="22"/>
              </w:rPr>
              <w:t>Раздольный.</w:t>
            </w:r>
          </w:p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Ближайшие крупные населенные пункты п.</w:t>
            </w:r>
            <w:r w:rsidRPr="00E1685C">
              <w:rPr>
                <w:sz w:val="22"/>
                <w:szCs w:val="22"/>
                <w:lang w:val="en-US"/>
              </w:rPr>
              <w:t> </w:t>
            </w:r>
            <w:r w:rsidRPr="00E1685C">
              <w:rPr>
                <w:sz w:val="22"/>
                <w:szCs w:val="22"/>
              </w:rPr>
              <w:t>Адык</w:t>
            </w:r>
          </w:p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Районный центр: п.</w:t>
            </w:r>
            <w:r w:rsidRPr="00E1685C">
              <w:rPr>
                <w:sz w:val="22"/>
                <w:szCs w:val="22"/>
                <w:lang w:val="en-US"/>
              </w:rPr>
              <w:t> </w:t>
            </w:r>
            <w:r w:rsidRPr="00E1685C">
              <w:rPr>
                <w:sz w:val="22"/>
                <w:szCs w:val="22"/>
              </w:rPr>
              <w:t>Комсомольский</w:t>
            </w:r>
          </w:p>
        </w:tc>
      </w:tr>
      <w:tr w:rsidR="00187396" w:rsidRPr="00E1685C" w:rsidTr="00D56D8C">
        <w:trPr>
          <w:cantSplit/>
        </w:trPr>
        <w:tc>
          <w:tcPr>
            <w:tcW w:w="2722" w:type="dxa"/>
          </w:tcPr>
          <w:p w:rsidR="00187396" w:rsidRPr="00E1685C" w:rsidRDefault="00187396" w:rsidP="00187396">
            <w:pPr>
              <w:rPr>
                <w:sz w:val="22"/>
                <w:szCs w:val="22"/>
                <w:lang w:val="en-US"/>
              </w:rPr>
            </w:pPr>
            <w:r w:rsidRPr="00E1685C">
              <w:rPr>
                <w:sz w:val="22"/>
                <w:szCs w:val="22"/>
              </w:rPr>
              <w:t>НПС-3 (п.Кевюды</w:t>
            </w:r>
            <w:r w:rsidRPr="00E1685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694" w:type="dxa"/>
          </w:tcPr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Республика Калмыкия, Ики-Бурульский район, НПС-3</w:t>
            </w:r>
          </w:p>
        </w:tc>
        <w:tc>
          <w:tcPr>
            <w:tcW w:w="4217" w:type="dxa"/>
          </w:tcPr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Кевюдовское СМО</w:t>
            </w:r>
          </w:p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Ближайшие населенные пункты п.Кевюды</w:t>
            </w:r>
          </w:p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Районный центр: п.</w:t>
            </w:r>
            <w:r w:rsidRPr="00E1685C">
              <w:rPr>
                <w:sz w:val="22"/>
                <w:szCs w:val="22"/>
                <w:lang w:val="en-US"/>
              </w:rPr>
              <w:t> </w:t>
            </w:r>
            <w:r w:rsidRPr="00E1685C">
              <w:rPr>
                <w:sz w:val="22"/>
                <w:szCs w:val="22"/>
              </w:rPr>
              <w:t>Ики-Бурул</w:t>
            </w:r>
          </w:p>
        </w:tc>
      </w:tr>
      <w:tr w:rsidR="00187396" w:rsidRPr="00E1685C" w:rsidTr="00D56D8C">
        <w:trPr>
          <w:cantSplit/>
        </w:trPr>
        <w:tc>
          <w:tcPr>
            <w:tcW w:w="2722" w:type="dxa"/>
          </w:tcPr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lastRenderedPageBreak/>
              <w:t>А-НПС-4А (п. Малый Арал)</w:t>
            </w:r>
          </w:p>
        </w:tc>
        <w:tc>
          <w:tcPr>
            <w:tcW w:w="2694" w:type="dxa"/>
          </w:tcPr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Астраханская область, Красноярский район, АНПС-4А</w:t>
            </w:r>
          </w:p>
        </w:tc>
        <w:tc>
          <w:tcPr>
            <w:tcW w:w="4217" w:type="dxa"/>
          </w:tcPr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По землям МО Ахтубинский, Байбекский, Степновский сельсоветы,</w:t>
            </w:r>
          </w:p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Ближайшие крупные населенные пункты: п. Малый Арал</w:t>
            </w:r>
          </w:p>
          <w:p w:rsidR="00187396" w:rsidRPr="00E1685C" w:rsidRDefault="00187396" w:rsidP="00187396">
            <w:pPr>
              <w:rPr>
                <w:sz w:val="22"/>
                <w:szCs w:val="22"/>
              </w:rPr>
            </w:pPr>
            <w:r w:rsidRPr="00E1685C">
              <w:rPr>
                <w:sz w:val="22"/>
                <w:szCs w:val="22"/>
              </w:rPr>
              <w:t>Районный центр: с. Красный Яр</w:t>
            </w:r>
          </w:p>
        </w:tc>
      </w:tr>
      <w:tr w:rsidR="00187396" w:rsidRPr="00E1685C" w:rsidTr="00D56D8C">
        <w:trPr>
          <w:cantSplit/>
        </w:trPr>
        <w:tc>
          <w:tcPr>
            <w:tcW w:w="2722" w:type="dxa"/>
          </w:tcPr>
          <w:p w:rsidR="00187396" w:rsidRPr="0002770F" w:rsidRDefault="00187396" w:rsidP="00187396">
            <w:pPr>
              <w:rPr>
                <w:sz w:val="22"/>
                <w:szCs w:val="22"/>
              </w:rPr>
            </w:pPr>
            <w:r w:rsidRPr="0002770F">
              <w:rPr>
                <w:sz w:val="22"/>
                <w:szCs w:val="22"/>
              </w:rPr>
              <w:t>А-НПС-5А</w:t>
            </w:r>
          </w:p>
        </w:tc>
        <w:tc>
          <w:tcPr>
            <w:tcW w:w="2694" w:type="dxa"/>
          </w:tcPr>
          <w:p w:rsidR="00187396" w:rsidRPr="0002770F" w:rsidRDefault="00187396" w:rsidP="00187396">
            <w:pPr>
              <w:rPr>
                <w:sz w:val="22"/>
                <w:szCs w:val="22"/>
              </w:rPr>
            </w:pPr>
            <w:r w:rsidRPr="0002770F">
              <w:rPr>
                <w:sz w:val="22"/>
                <w:szCs w:val="22"/>
              </w:rPr>
              <w:t>Астраханская область, Наримановский район, АНПС-5А</w:t>
            </w:r>
          </w:p>
        </w:tc>
        <w:tc>
          <w:tcPr>
            <w:tcW w:w="4217" w:type="dxa"/>
          </w:tcPr>
          <w:p w:rsidR="00187396" w:rsidRPr="0002770F" w:rsidRDefault="00187396" w:rsidP="00187396">
            <w:pPr>
              <w:rPr>
                <w:sz w:val="22"/>
                <w:szCs w:val="22"/>
              </w:rPr>
            </w:pPr>
            <w:r w:rsidRPr="0002770F">
              <w:rPr>
                <w:sz w:val="22"/>
                <w:szCs w:val="22"/>
              </w:rPr>
              <w:t>11</w:t>
            </w:r>
            <w:r w:rsidRPr="0002770F">
              <w:rPr>
                <w:sz w:val="22"/>
                <w:szCs w:val="22"/>
                <w:lang w:val="en-US"/>
              </w:rPr>
              <w:t> </w:t>
            </w:r>
            <w:r w:rsidRPr="0002770F">
              <w:rPr>
                <w:sz w:val="22"/>
                <w:szCs w:val="22"/>
              </w:rPr>
              <w:t>км Юго-Восточнее от п.</w:t>
            </w:r>
            <w:r w:rsidRPr="0002770F">
              <w:rPr>
                <w:sz w:val="22"/>
                <w:szCs w:val="22"/>
                <w:lang w:val="en-US"/>
              </w:rPr>
              <w:t> </w:t>
            </w:r>
            <w:r w:rsidRPr="0002770F">
              <w:rPr>
                <w:sz w:val="22"/>
                <w:szCs w:val="22"/>
              </w:rPr>
              <w:t>Сайгачный, 10</w:t>
            </w:r>
            <w:r w:rsidRPr="0002770F">
              <w:rPr>
                <w:sz w:val="22"/>
                <w:szCs w:val="22"/>
                <w:lang w:val="en-US"/>
              </w:rPr>
              <w:t> </w:t>
            </w:r>
            <w:r w:rsidRPr="0002770F">
              <w:rPr>
                <w:sz w:val="22"/>
                <w:szCs w:val="22"/>
              </w:rPr>
              <w:t>км Севернее п.Алга.</w:t>
            </w:r>
          </w:p>
          <w:p w:rsidR="00187396" w:rsidRPr="0002770F" w:rsidRDefault="00187396" w:rsidP="00187396">
            <w:pPr>
              <w:rPr>
                <w:sz w:val="22"/>
                <w:szCs w:val="22"/>
              </w:rPr>
            </w:pPr>
            <w:r w:rsidRPr="0002770F">
              <w:rPr>
                <w:sz w:val="22"/>
                <w:szCs w:val="22"/>
              </w:rPr>
              <w:t>Ближайшие крупные населенные пункты п.Прикаспийский, с.Хулхута</w:t>
            </w:r>
          </w:p>
          <w:p w:rsidR="00187396" w:rsidRPr="0002770F" w:rsidRDefault="00187396" w:rsidP="00187396">
            <w:pPr>
              <w:rPr>
                <w:sz w:val="22"/>
                <w:szCs w:val="22"/>
              </w:rPr>
            </w:pPr>
            <w:r w:rsidRPr="0002770F">
              <w:rPr>
                <w:sz w:val="22"/>
                <w:szCs w:val="22"/>
              </w:rPr>
              <w:t>Районный центр: г.Нариманов</w:t>
            </w:r>
          </w:p>
        </w:tc>
      </w:tr>
    </w:tbl>
    <w:p w:rsidR="00E1685C" w:rsidRPr="00E1685C" w:rsidRDefault="00E1685C" w:rsidP="00FD5FEC">
      <w:pPr>
        <w:pStyle w:val="Heading112"/>
      </w:pPr>
      <w:r w:rsidRPr="00E1685C">
        <w:t xml:space="preserve">Наименование поставляемого оборудования </w:t>
      </w:r>
    </w:p>
    <w:p w:rsidR="00E1685C" w:rsidRDefault="00E1685C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1685C">
        <w:rPr>
          <w:rFonts w:ascii="Times New Roman" w:hAnsi="Times New Roman" w:cs="Times New Roman"/>
          <w:sz w:val="24"/>
          <w:szCs w:val="28"/>
        </w:rPr>
        <w:t xml:space="preserve">В рамках </w:t>
      </w:r>
      <w:r w:rsidR="00FB0045">
        <w:rPr>
          <w:rFonts w:ascii="Times New Roman" w:hAnsi="Times New Roman" w:cs="Times New Roman"/>
          <w:sz w:val="24"/>
          <w:szCs w:val="28"/>
        </w:rPr>
        <w:t xml:space="preserve">осуществления </w:t>
      </w:r>
      <w:r w:rsidRPr="00E1685C">
        <w:rPr>
          <w:rFonts w:ascii="Times New Roman" w:hAnsi="Times New Roman" w:cs="Times New Roman"/>
          <w:sz w:val="24"/>
          <w:szCs w:val="28"/>
        </w:rPr>
        <w:t xml:space="preserve">поставки </w:t>
      </w:r>
      <w:r w:rsidR="00FB0045">
        <w:rPr>
          <w:rFonts w:ascii="Times New Roman" w:hAnsi="Times New Roman" w:cs="Times New Roman"/>
          <w:sz w:val="24"/>
          <w:szCs w:val="28"/>
        </w:rPr>
        <w:t xml:space="preserve">спортивных тренажеров, </w:t>
      </w:r>
      <w:r w:rsidRPr="00E1685C">
        <w:rPr>
          <w:rFonts w:ascii="Times New Roman" w:hAnsi="Times New Roman" w:cs="Times New Roman"/>
          <w:sz w:val="24"/>
          <w:szCs w:val="28"/>
        </w:rPr>
        <w:t>в соответствии с настоящим техническим заданием</w:t>
      </w:r>
      <w:r w:rsidR="00960852">
        <w:rPr>
          <w:rFonts w:ascii="Times New Roman" w:hAnsi="Times New Roman" w:cs="Times New Roman"/>
          <w:sz w:val="24"/>
          <w:szCs w:val="28"/>
        </w:rPr>
        <w:t>,</w:t>
      </w:r>
      <w:r w:rsidRPr="00E1685C">
        <w:rPr>
          <w:rFonts w:ascii="Times New Roman" w:hAnsi="Times New Roman" w:cs="Times New Roman"/>
          <w:sz w:val="24"/>
          <w:szCs w:val="28"/>
        </w:rPr>
        <w:t xml:space="preserve"> Участник тендера обязуется осуществить поставку</w:t>
      </w:r>
      <w:r w:rsidR="0002770F">
        <w:rPr>
          <w:rFonts w:ascii="Times New Roman" w:hAnsi="Times New Roman" w:cs="Times New Roman"/>
          <w:sz w:val="24"/>
          <w:szCs w:val="28"/>
        </w:rPr>
        <w:t xml:space="preserve"> </w:t>
      </w:r>
      <w:r w:rsidR="00FB0045">
        <w:rPr>
          <w:rFonts w:ascii="Times New Roman" w:hAnsi="Times New Roman" w:cs="Times New Roman"/>
          <w:sz w:val="24"/>
          <w:szCs w:val="28"/>
        </w:rPr>
        <w:t>оборудования</w:t>
      </w:r>
      <w:r w:rsidR="00953664" w:rsidRPr="00953664">
        <w:rPr>
          <w:rFonts w:ascii="Times New Roman" w:hAnsi="Times New Roman" w:cs="Times New Roman"/>
          <w:sz w:val="24"/>
          <w:szCs w:val="28"/>
        </w:rPr>
        <w:t xml:space="preserve"> </w:t>
      </w:r>
      <w:r w:rsidR="001E3EFF" w:rsidRPr="00953664">
        <w:rPr>
          <w:rFonts w:ascii="Times New Roman" w:hAnsi="Times New Roman" w:cs="Times New Roman"/>
          <w:sz w:val="24"/>
          <w:szCs w:val="28"/>
        </w:rPr>
        <w:t>на</w:t>
      </w:r>
      <w:r w:rsidRPr="00953664">
        <w:rPr>
          <w:rFonts w:ascii="Times New Roman" w:hAnsi="Times New Roman" w:cs="Times New Roman"/>
          <w:sz w:val="24"/>
          <w:szCs w:val="28"/>
        </w:rPr>
        <w:t xml:space="preserve"> </w:t>
      </w:r>
      <w:r w:rsidR="00FB0045" w:rsidRPr="00E1685C">
        <w:rPr>
          <w:rFonts w:ascii="Times New Roman" w:hAnsi="Times New Roman" w:cs="Times New Roman"/>
          <w:sz w:val="24"/>
          <w:szCs w:val="28"/>
        </w:rPr>
        <w:t>удаленны</w:t>
      </w:r>
      <w:r w:rsidR="00FB0045">
        <w:rPr>
          <w:rFonts w:ascii="Times New Roman" w:hAnsi="Times New Roman" w:cs="Times New Roman"/>
          <w:sz w:val="24"/>
          <w:szCs w:val="28"/>
        </w:rPr>
        <w:t>е</w:t>
      </w:r>
      <w:r w:rsidR="00FB0045" w:rsidRPr="00E1685C">
        <w:rPr>
          <w:rFonts w:ascii="Times New Roman" w:hAnsi="Times New Roman" w:cs="Times New Roman"/>
          <w:sz w:val="24"/>
          <w:szCs w:val="28"/>
        </w:rPr>
        <w:t xml:space="preserve"> объект</w:t>
      </w:r>
      <w:r w:rsidR="00FB0045">
        <w:rPr>
          <w:rFonts w:ascii="Times New Roman" w:hAnsi="Times New Roman" w:cs="Times New Roman"/>
          <w:sz w:val="24"/>
          <w:szCs w:val="28"/>
        </w:rPr>
        <w:t xml:space="preserve">ы </w:t>
      </w:r>
      <w:r w:rsidRPr="00E1685C">
        <w:rPr>
          <w:rFonts w:ascii="Times New Roman" w:hAnsi="Times New Roman" w:cs="Times New Roman"/>
          <w:sz w:val="24"/>
          <w:szCs w:val="28"/>
        </w:rPr>
        <w:t>Компании</w:t>
      </w:r>
      <w:r w:rsidR="00FB0045">
        <w:rPr>
          <w:rFonts w:ascii="Times New Roman" w:hAnsi="Times New Roman" w:cs="Times New Roman"/>
          <w:sz w:val="24"/>
          <w:szCs w:val="28"/>
        </w:rPr>
        <w:t>, обладающего</w:t>
      </w:r>
      <w:r w:rsidRPr="00E1685C">
        <w:rPr>
          <w:rFonts w:ascii="Times New Roman" w:hAnsi="Times New Roman" w:cs="Times New Roman"/>
          <w:sz w:val="24"/>
          <w:szCs w:val="28"/>
        </w:rPr>
        <w:t xml:space="preserve"> </w:t>
      </w:r>
      <w:r w:rsidR="009A1124">
        <w:rPr>
          <w:rFonts w:ascii="Times New Roman" w:hAnsi="Times New Roman" w:cs="Times New Roman"/>
          <w:sz w:val="24"/>
          <w:szCs w:val="28"/>
        </w:rPr>
        <w:t>следующ</w:t>
      </w:r>
      <w:r w:rsidR="00FB0045">
        <w:rPr>
          <w:rFonts w:ascii="Times New Roman" w:hAnsi="Times New Roman" w:cs="Times New Roman"/>
          <w:sz w:val="24"/>
          <w:szCs w:val="28"/>
        </w:rPr>
        <w:t>ими параметрами</w:t>
      </w:r>
      <w:r w:rsidRPr="00E1685C">
        <w:rPr>
          <w:rFonts w:ascii="Times New Roman" w:hAnsi="Times New Roman" w:cs="Times New Roman"/>
          <w:sz w:val="24"/>
          <w:szCs w:val="28"/>
        </w:rPr>
        <w:t>:</w:t>
      </w:r>
    </w:p>
    <w:p w:rsidR="009A1124" w:rsidRDefault="009A1124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0640C1" w:rsidRDefault="009A1124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D5FEC">
        <w:rPr>
          <w:rFonts w:ascii="Times New Roman" w:hAnsi="Times New Roman" w:cs="Times New Roman"/>
          <w:b/>
          <w:sz w:val="24"/>
          <w:szCs w:val="28"/>
        </w:rPr>
        <w:t xml:space="preserve">Тип 1. </w:t>
      </w:r>
      <w:r w:rsidR="000640C1" w:rsidRPr="000640C1">
        <w:rPr>
          <w:rFonts w:ascii="Times New Roman" w:hAnsi="Times New Roman" w:cs="Times New Roman"/>
          <w:b/>
          <w:sz w:val="24"/>
          <w:szCs w:val="28"/>
        </w:rPr>
        <w:t>Скамья-стойка для жима штанги лежа</w:t>
      </w:r>
    </w:p>
    <w:p w:rsidR="002D247F" w:rsidRDefault="000640C1" w:rsidP="000640C1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342F0">
        <w:rPr>
          <w:rFonts w:ascii="Times New Roman" w:hAnsi="Times New Roman" w:cs="Times New Roman"/>
          <w:sz w:val="24"/>
          <w:szCs w:val="28"/>
        </w:rPr>
        <w:t>Скамья должна быть оснащена стойками с страховочными фиксаторами на разной высоте, которые служат страховкой во время тренировки, и дополнительными держателями для хранения дисков. Скамья должна быть зафиксирована в горизонтальном положении. Обивка должна быть изготовлена из износостойкого материала, ножки конструкции оснащены амортизирующими подпятниками, не требующие крепления к полу.</w:t>
      </w:r>
    </w:p>
    <w:p w:rsidR="00DD6BD6" w:rsidRPr="000342F0" w:rsidRDefault="00DD6BD6" w:rsidP="000640C1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0640C1" w:rsidRPr="00655213" w:rsidTr="000342F0">
        <w:tc>
          <w:tcPr>
            <w:tcW w:w="9604" w:type="dxa"/>
            <w:shd w:val="clear" w:color="auto" w:fill="auto"/>
          </w:tcPr>
          <w:p w:rsidR="000640C1" w:rsidRPr="00DD6BD6" w:rsidRDefault="000640C1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DD6BD6">
              <w:rPr>
                <w:b/>
                <w:sz w:val="22"/>
                <w:szCs w:val="22"/>
              </w:rPr>
              <w:t>Характеристики оборудования</w:t>
            </w:r>
            <w:r w:rsidR="00DD6BD6" w:rsidRPr="00DD6BD6">
              <w:rPr>
                <w:b/>
                <w:sz w:val="22"/>
                <w:szCs w:val="22"/>
              </w:rPr>
              <w:t>:</w:t>
            </w:r>
          </w:p>
        </w:tc>
      </w:tr>
      <w:tr w:rsidR="000640C1" w:rsidRPr="00655213" w:rsidTr="000342F0">
        <w:tc>
          <w:tcPr>
            <w:tcW w:w="9604" w:type="dxa"/>
            <w:shd w:val="clear" w:color="auto" w:fill="auto"/>
          </w:tcPr>
          <w:p w:rsidR="000640C1" w:rsidRPr="00DD6BD6" w:rsidRDefault="00D77B7D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 xml:space="preserve">Оборудование </w:t>
            </w:r>
            <w:r w:rsidR="000640C1" w:rsidRPr="00DD6BD6">
              <w:rPr>
                <w:sz w:val="22"/>
                <w:szCs w:val="22"/>
                <w:lang w:eastAsia="en-US"/>
              </w:rPr>
              <w:t>изготовлен</w:t>
            </w:r>
            <w:r w:rsidRPr="00DD6BD6">
              <w:rPr>
                <w:sz w:val="22"/>
                <w:szCs w:val="22"/>
                <w:lang w:eastAsia="en-US"/>
              </w:rPr>
              <w:t>о</w:t>
            </w:r>
            <w:r w:rsidR="000640C1" w:rsidRPr="00DD6BD6">
              <w:rPr>
                <w:sz w:val="22"/>
                <w:szCs w:val="22"/>
                <w:lang w:eastAsia="en-US"/>
              </w:rPr>
              <w:t xml:space="preserve"> из стального профиля толщиной не менее  3 мм.</w:t>
            </w:r>
          </w:p>
        </w:tc>
      </w:tr>
      <w:tr w:rsidR="000640C1" w:rsidRPr="00655213" w:rsidTr="000342F0">
        <w:tc>
          <w:tcPr>
            <w:tcW w:w="9604" w:type="dxa"/>
            <w:shd w:val="clear" w:color="auto" w:fill="auto"/>
          </w:tcPr>
          <w:p w:rsidR="000640C1" w:rsidRPr="00DD6BD6" w:rsidRDefault="000640C1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>Покрытие из порошковой краски с высоким уровнем износостойкости</w:t>
            </w:r>
          </w:p>
        </w:tc>
      </w:tr>
      <w:tr w:rsidR="000640C1" w:rsidRPr="00655213" w:rsidTr="000342F0">
        <w:tc>
          <w:tcPr>
            <w:tcW w:w="9604" w:type="dxa"/>
            <w:shd w:val="clear" w:color="auto" w:fill="auto"/>
          </w:tcPr>
          <w:p w:rsidR="000640C1" w:rsidRPr="00DD6BD6" w:rsidRDefault="002D247F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>Р</w:t>
            </w:r>
            <w:r w:rsidR="000640C1" w:rsidRPr="00DD6BD6">
              <w:rPr>
                <w:sz w:val="22"/>
                <w:szCs w:val="22"/>
                <w:lang w:eastAsia="en-US"/>
              </w:rPr>
              <w:t>азмеры</w:t>
            </w:r>
            <w:r w:rsidRPr="00DD6BD6">
              <w:rPr>
                <w:sz w:val="22"/>
                <w:szCs w:val="22"/>
                <w:lang w:eastAsia="en-US"/>
              </w:rPr>
              <w:t xml:space="preserve"> оборудования не менее чем </w:t>
            </w:r>
            <w:r w:rsidR="000640C1" w:rsidRPr="00DD6BD6">
              <w:rPr>
                <w:sz w:val="22"/>
                <w:szCs w:val="22"/>
                <w:lang w:eastAsia="en-US"/>
              </w:rPr>
              <w:t xml:space="preserve"> — 1740х1700х1220 мм, вес — 94 кг. </w:t>
            </w:r>
          </w:p>
        </w:tc>
      </w:tr>
      <w:tr w:rsidR="002D247F" w:rsidRPr="00655213" w:rsidTr="000342F0">
        <w:tc>
          <w:tcPr>
            <w:tcW w:w="9604" w:type="dxa"/>
            <w:shd w:val="clear" w:color="auto" w:fill="auto"/>
          </w:tcPr>
          <w:p w:rsidR="002D247F" w:rsidRPr="00DD6BD6" w:rsidRDefault="002D247F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Вес оборудования не менее чем 90 кг</w:t>
            </w:r>
          </w:p>
        </w:tc>
      </w:tr>
      <w:tr w:rsidR="002D247F" w:rsidRPr="00655213" w:rsidTr="000342F0">
        <w:tc>
          <w:tcPr>
            <w:tcW w:w="9604" w:type="dxa"/>
            <w:shd w:val="clear" w:color="auto" w:fill="auto"/>
          </w:tcPr>
          <w:p w:rsidR="002D247F" w:rsidRPr="00DD6BD6" w:rsidRDefault="002D247F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Цвет обивки - черный</w:t>
            </w:r>
          </w:p>
        </w:tc>
      </w:tr>
      <w:tr w:rsidR="000640C1" w:rsidRPr="00655213" w:rsidTr="000342F0">
        <w:tc>
          <w:tcPr>
            <w:tcW w:w="9604" w:type="dxa"/>
            <w:shd w:val="clear" w:color="auto" w:fill="auto"/>
          </w:tcPr>
          <w:p w:rsidR="000640C1" w:rsidRPr="00DD6BD6" w:rsidRDefault="002D247F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 xml:space="preserve">Цвет металлических элементов оборудования – серебряный </w:t>
            </w:r>
          </w:p>
        </w:tc>
      </w:tr>
    </w:tbl>
    <w:p w:rsidR="009A1124" w:rsidRPr="00655213" w:rsidRDefault="009A1124" w:rsidP="00E1685C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2D247F" w:rsidRPr="00DD6BD6" w:rsidRDefault="009E1048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6BD6">
        <w:rPr>
          <w:rFonts w:ascii="Times New Roman" w:hAnsi="Times New Roman" w:cs="Times New Roman"/>
          <w:b/>
          <w:sz w:val="24"/>
          <w:szCs w:val="28"/>
        </w:rPr>
        <w:t xml:space="preserve">Тип 2. </w:t>
      </w:r>
      <w:r w:rsidR="002D247F" w:rsidRPr="00DD6BD6">
        <w:rPr>
          <w:rFonts w:ascii="Times New Roman" w:hAnsi="Times New Roman" w:cs="Times New Roman"/>
          <w:b/>
          <w:sz w:val="24"/>
          <w:szCs w:val="28"/>
        </w:rPr>
        <w:t xml:space="preserve">Скамья </w:t>
      </w:r>
      <w:r w:rsidR="00B93384" w:rsidRPr="00DD6BD6">
        <w:rPr>
          <w:rFonts w:ascii="Times New Roman" w:hAnsi="Times New Roman" w:cs="Times New Roman"/>
          <w:b/>
          <w:sz w:val="24"/>
          <w:szCs w:val="28"/>
        </w:rPr>
        <w:t>универсальная с переменным наклоном</w:t>
      </w:r>
    </w:p>
    <w:p w:rsidR="00B93384" w:rsidRDefault="002D247F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5213">
        <w:rPr>
          <w:rFonts w:ascii="Times New Roman" w:hAnsi="Times New Roman" w:cs="Times New Roman"/>
          <w:sz w:val="24"/>
          <w:szCs w:val="28"/>
        </w:rPr>
        <w:t>Универсальная спортивная скамья для жима имеет широкий интервал регулировки угла наклона спинки. Регулируется в пределах от 0 градусов (горизонтальное положение) до 80 градусов (вертикальное положение)</w:t>
      </w:r>
    </w:p>
    <w:p w:rsidR="00DD6BD6" w:rsidRPr="00655213" w:rsidRDefault="00DD6BD6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B93384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DD6BD6">
              <w:rPr>
                <w:b/>
                <w:sz w:val="22"/>
                <w:szCs w:val="22"/>
              </w:rPr>
              <w:t>Характеристики оборудования</w:t>
            </w:r>
            <w:r w:rsidR="00DD6BD6" w:rsidRPr="00DD6BD6">
              <w:rPr>
                <w:b/>
                <w:sz w:val="22"/>
                <w:szCs w:val="22"/>
              </w:rPr>
              <w:t>:</w:t>
            </w:r>
          </w:p>
        </w:tc>
      </w:tr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D77B7D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 xml:space="preserve">Оборудование изготовлено </w:t>
            </w:r>
            <w:r w:rsidR="00B93384" w:rsidRPr="00DD6BD6">
              <w:rPr>
                <w:sz w:val="22"/>
                <w:szCs w:val="22"/>
                <w:lang w:eastAsia="en-US"/>
              </w:rPr>
              <w:t>из стального профиля толщиной не менее  3 мм.</w:t>
            </w:r>
          </w:p>
        </w:tc>
      </w:tr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B93384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>Покрытие из порошковой краски с высоким уровнем износостойкости</w:t>
            </w:r>
          </w:p>
        </w:tc>
      </w:tr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B93384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 xml:space="preserve">Размеры оборудования не менее чем  — </w:t>
            </w:r>
            <w:r w:rsidRPr="00DD6BD6">
              <w:rPr>
                <w:sz w:val="22"/>
                <w:szCs w:val="22"/>
              </w:rPr>
              <w:t>1380х680х690 мм</w:t>
            </w:r>
            <w:r w:rsidRPr="00DD6BD6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B93384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Вес оборудования не менее чем 40 кг</w:t>
            </w:r>
          </w:p>
        </w:tc>
      </w:tr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B93384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Цвет обивки - черный</w:t>
            </w:r>
          </w:p>
        </w:tc>
      </w:tr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B93384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 xml:space="preserve">Цвет металлических элементов оборудования – серебряный </w:t>
            </w:r>
          </w:p>
        </w:tc>
      </w:tr>
    </w:tbl>
    <w:p w:rsidR="00B93384" w:rsidRPr="00DD6BD6" w:rsidRDefault="00B93384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</w:rPr>
      </w:pPr>
    </w:p>
    <w:p w:rsidR="00B93384" w:rsidRPr="00DD6BD6" w:rsidRDefault="00B93384" w:rsidP="00B9338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6BD6">
        <w:rPr>
          <w:rFonts w:ascii="Times New Roman" w:hAnsi="Times New Roman" w:cs="Times New Roman"/>
          <w:b/>
          <w:sz w:val="24"/>
          <w:szCs w:val="28"/>
        </w:rPr>
        <w:t>Тип 3. Силовая рама</w:t>
      </w:r>
    </w:p>
    <w:p w:rsidR="00B93384" w:rsidRPr="00655213" w:rsidRDefault="00D77B7D" w:rsidP="00B93384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5213">
        <w:rPr>
          <w:rFonts w:ascii="Times New Roman" w:hAnsi="Times New Roman" w:cs="Times New Roman"/>
          <w:sz w:val="24"/>
          <w:szCs w:val="28"/>
        </w:rPr>
        <w:t xml:space="preserve">Оборудование должно быть </w:t>
      </w:r>
      <w:r w:rsidRPr="00DD6BD6">
        <w:rPr>
          <w:rFonts w:ascii="Times New Roman" w:hAnsi="Times New Roman" w:cs="Times New Roman"/>
          <w:sz w:val="24"/>
          <w:szCs w:val="28"/>
        </w:rPr>
        <w:t xml:space="preserve">выполнено в </w:t>
      </w:r>
      <w:r w:rsidRPr="00DD6BD6">
        <w:rPr>
          <w:rFonts w:ascii="Times New Roman" w:hAnsi="Times New Roman" w:cs="Times New Roman"/>
          <w:bCs/>
          <w:sz w:val="24"/>
          <w:szCs w:val="28"/>
        </w:rPr>
        <w:t>свободностоящем виде</w:t>
      </w:r>
      <w:r w:rsidR="00B93384" w:rsidRPr="00DD6BD6">
        <w:rPr>
          <w:rFonts w:ascii="Times New Roman" w:hAnsi="Times New Roman" w:cs="Times New Roman"/>
          <w:sz w:val="24"/>
          <w:szCs w:val="28"/>
        </w:rPr>
        <w:t>, не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 нуждающ</w:t>
      </w:r>
      <w:r w:rsidRPr="00655213">
        <w:rPr>
          <w:rFonts w:ascii="Times New Roman" w:hAnsi="Times New Roman" w:cs="Times New Roman"/>
          <w:sz w:val="24"/>
          <w:szCs w:val="28"/>
        </w:rPr>
        <w:t>емся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 в фиксации</w:t>
      </w:r>
      <w:r w:rsidRPr="00655213">
        <w:rPr>
          <w:rFonts w:ascii="Times New Roman" w:hAnsi="Times New Roman" w:cs="Times New Roman"/>
          <w:sz w:val="24"/>
          <w:szCs w:val="28"/>
        </w:rPr>
        <w:t xml:space="preserve"> к полу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. Кронштейны для поддержки грифов </w:t>
      </w:r>
      <w:r w:rsidRPr="00655213">
        <w:rPr>
          <w:rFonts w:ascii="Times New Roman" w:hAnsi="Times New Roman" w:cs="Times New Roman"/>
          <w:sz w:val="24"/>
          <w:szCs w:val="28"/>
        </w:rPr>
        <w:t xml:space="preserve">должны </w:t>
      </w:r>
      <w:r w:rsidR="00B93384" w:rsidRPr="00655213">
        <w:rPr>
          <w:rFonts w:ascii="Times New Roman" w:hAnsi="Times New Roman" w:cs="Times New Roman"/>
          <w:sz w:val="24"/>
          <w:szCs w:val="28"/>
        </w:rPr>
        <w:t>перемещат</w:t>
      </w:r>
      <w:r w:rsidRPr="00655213">
        <w:rPr>
          <w:rFonts w:ascii="Times New Roman" w:hAnsi="Times New Roman" w:cs="Times New Roman"/>
          <w:sz w:val="24"/>
          <w:szCs w:val="28"/>
        </w:rPr>
        <w:t>ь</w:t>
      </w:r>
      <w:r w:rsidR="00B93384" w:rsidRPr="00655213">
        <w:rPr>
          <w:rFonts w:ascii="Times New Roman" w:hAnsi="Times New Roman" w:cs="Times New Roman"/>
          <w:sz w:val="24"/>
          <w:szCs w:val="28"/>
        </w:rPr>
        <w:t>ся вверх-вниз по раме, в зависимости от роста и потребностей спортсмена. Штифты для хранения дисков</w:t>
      </w:r>
      <w:r w:rsidRPr="00655213">
        <w:rPr>
          <w:rFonts w:ascii="Times New Roman" w:hAnsi="Times New Roman" w:cs="Times New Roman"/>
          <w:sz w:val="24"/>
          <w:szCs w:val="28"/>
        </w:rPr>
        <w:t xml:space="preserve"> должны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 располага</w:t>
      </w:r>
      <w:r w:rsidRPr="00655213">
        <w:rPr>
          <w:rFonts w:ascii="Times New Roman" w:hAnsi="Times New Roman" w:cs="Times New Roman"/>
          <w:sz w:val="24"/>
          <w:szCs w:val="28"/>
        </w:rPr>
        <w:t>ться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 на различных уровнях, что</w:t>
      </w:r>
      <w:r w:rsidRPr="00655213">
        <w:rPr>
          <w:rFonts w:ascii="Times New Roman" w:hAnsi="Times New Roman" w:cs="Times New Roman"/>
          <w:sz w:val="24"/>
          <w:szCs w:val="28"/>
        </w:rPr>
        <w:t>бы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 </w:t>
      </w:r>
      <w:r w:rsidRPr="00655213">
        <w:rPr>
          <w:rFonts w:ascii="Times New Roman" w:hAnsi="Times New Roman" w:cs="Times New Roman"/>
          <w:sz w:val="24"/>
          <w:szCs w:val="28"/>
        </w:rPr>
        <w:t>обеспечить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 </w:t>
      </w:r>
      <w:r w:rsidRPr="00655213">
        <w:rPr>
          <w:rFonts w:ascii="Times New Roman" w:hAnsi="Times New Roman" w:cs="Times New Roman"/>
          <w:sz w:val="24"/>
          <w:szCs w:val="28"/>
        </w:rPr>
        <w:t>добавление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 или сни</w:t>
      </w:r>
      <w:r w:rsidRPr="00655213">
        <w:rPr>
          <w:rFonts w:ascii="Times New Roman" w:hAnsi="Times New Roman" w:cs="Times New Roman"/>
          <w:sz w:val="24"/>
          <w:szCs w:val="28"/>
        </w:rPr>
        <w:t>жение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 вес</w:t>
      </w:r>
      <w:r w:rsidRPr="00655213">
        <w:rPr>
          <w:rFonts w:ascii="Times New Roman" w:hAnsi="Times New Roman" w:cs="Times New Roman"/>
          <w:sz w:val="24"/>
          <w:szCs w:val="28"/>
        </w:rPr>
        <w:t>а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 снаряда.</w:t>
      </w:r>
      <w:r w:rsidR="00DD6BD6">
        <w:rPr>
          <w:rFonts w:ascii="Times New Roman" w:hAnsi="Times New Roman" w:cs="Times New Roman"/>
          <w:sz w:val="24"/>
          <w:szCs w:val="28"/>
        </w:rPr>
        <w:t xml:space="preserve"> </w:t>
      </w:r>
      <w:r w:rsidRPr="00655213">
        <w:rPr>
          <w:rFonts w:ascii="Times New Roman" w:hAnsi="Times New Roman" w:cs="Times New Roman"/>
          <w:sz w:val="24"/>
          <w:szCs w:val="28"/>
        </w:rPr>
        <w:t>К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онструкция рамы </w:t>
      </w:r>
      <w:r w:rsidRPr="00655213">
        <w:rPr>
          <w:rFonts w:ascii="Times New Roman" w:hAnsi="Times New Roman" w:cs="Times New Roman"/>
          <w:sz w:val="24"/>
          <w:szCs w:val="28"/>
        </w:rPr>
        <w:t xml:space="preserve">должна </w:t>
      </w:r>
      <w:r w:rsidR="00B93384" w:rsidRPr="00655213">
        <w:rPr>
          <w:rFonts w:ascii="Times New Roman" w:hAnsi="Times New Roman" w:cs="Times New Roman"/>
          <w:sz w:val="24"/>
          <w:szCs w:val="28"/>
        </w:rPr>
        <w:t>позволя</w:t>
      </w:r>
      <w:r w:rsidRPr="00655213">
        <w:rPr>
          <w:rFonts w:ascii="Times New Roman" w:hAnsi="Times New Roman" w:cs="Times New Roman"/>
          <w:sz w:val="24"/>
          <w:szCs w:val="28"/>
        </w:rPr>
        <w:t>ть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 установить скамейку для выполнения уп</w:t>
      </w:r>
      <w:r w:rsidRPr="00655213">
        <w:rPr>
          <w:rFonts w:ascii="Times New Roman" w:hAnsi="Times New Roman" w:cs="Times New Roman"/>
          <w:sz w:val="24"/>
          <w:szCs w:val="28"/>
        </w:rPr>
        <w:t xml:space="preserve">ражнений «жим лежа» и «жим сидя» </w:t>
      </w:r>
      <w:r w:rsidR="00F410E3" w:rsidRPr="00655213">
        <w:rPr>
          <w:rFonts w:ascii="Times New Roman" w:hAnsi="Times New Roman" w:cs="Times New Roman"/>
          <w:sz w:val="24"/>
          <w:szCs w:val="28"/>
        </w:rPr>
        <w:t>и снабжена</w:t>
      </w:r>
      <w:r w:rsidR="00B93384" w:rsidRPr="00655213">
        <w:rPr>
          <w:rFonts w:ascii="Times New Roman" w:hAnsi="Times New Roman" w:cs="Times New Roman"/>
          <w:sz w:val="24"/>
          <w:szCs w:val="28"/>
        </w:rPr>
        <w:t xml:space="preserve"> специальными хватами, для выполнения подтягиваний или иных упражнений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B93384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DD6BD6">
              <w:rPr>
                <w:b/>
                <w:sz w:val="22"/>
                <w:szCs w:val="22"/>
              </w:rPr>
              <w:t>Характеристики оборудования</w:t>
            </w:r>
            <w:r w:rsidR="00DD6BD6" w:rsidRPr="00DD6BD6">
              <w:rPr>
                <w:b/>
                <w:sz w:val="22"/>
                <w:szCs w:val="22"/>
              </w:rPr>
              <w:t>:</w:t>
            </w:r>
          </w:p>
        </w:tc>
      </w:tr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D77B7D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 xml:space="preserve">Оборудование изготовлено </w:t>
            </w:r>
            <w:r w:rsidR="00B93384" w:rsidRPr="00DD6BD6">
              <w:rPr>
                <w:sz w:val="22"/>
                <w:szCs w:val="22"/>
                <w:lang w:eastAsia="en-US"/>
              </w:rPr>
              <w:t xml:space="preserve">из стального профиля толщиной не менее </w:t>
            </w:r>
            <w:r w:rsidRPr="00DD6BD6">
              <w:rPr>
                <w:sz w:val="22"/>
                <w:szCs w:val="22"/>
                <w:lang w:eastAsia="en-US"/>
              </w:rPr>
              <w:t>100*50*</w:t>
            </w:r>
            <w:r w:rsidR="00B93384" w:rsidRPr="00DD6BD6">
              <w:rPr>
                <w:sz w:val="22"/>
                <w:szCs w:val="22"/>
                <w:lang w:eastAsia="en-US"/>
              </w:rPr>
              <w:t xml:space="preserve"> 3 мм.</w:t>
            </w:r>
            <w:r w:rsidR="000342F0" w:rsidRPr="00DD6BD6">
              <w:rPr>
                <w:sz w:val="22"/>
                <w:szCs w:val="22"/>
                <w:lang w:eastAsia="en-US"/>
              </w:rPr>
              <w:t xml:space="preserve"> либо 75х75х3 мм</w:t>
            </w:r>
          </w:p>
        </w:tc>
      </w:tr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B93384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lastRenderedPageBreak/>
              <w:t>Покрытие из порошковой краски с высоким уровнем износостойкости</w:t>
            </w:r>
          </w:p>
        </w:tc>
      </w:tr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B93384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 xml:space="preserve">Размеры оборудования не менее чем  — </w:t>
            </w:r>
            <w:r w:rsidR="00D77B7D" w:rsidRPr="00DD6BD6">
              <w:rPr>
                <w:sz w:val="22"/>
                <w:szCs w:val="22"/>
              </w:rPr>
              <w:t>1600*1750*2400</w:t>
            </w:r>
            <w:r w:rsidRPr="00DD6BD6">
              <w:rPr>
                <w:sz w:val="22"/>
                <w:szCs w:val="22"/>
              </w:rPr>
              <w:t> мм</w:t>
            </w:r>
            <w:r w:rsidRPr="00DD6BD6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B93384" w:rsidRPr="00DD6BD6" w:rsidTr="00655213">
        <w:tc>
          <w:tcPr>
            <w:tcW w:w="9604" w:type="dxa"/>
            <w:shd w:val="clear" w:color="auto" w:fill="auto"/>
          </w:tcPr>
          <w:p w:rsidR="00B93384" w:rsidRPr="00DD6BD6" w:rsidRDefault="00B93384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 xml:space="preserve">Вес оборудования не менее чем </w:t>
            </w:r>
            <w:r w:rsidR="00D77B7D" w:rsidRPr="00DD6BD6">
              <w:rPr>
                <w:sz w:val="22"/>
                <w:szCs w:val="22"/>
              </w:rPr>
              <w:t>190</w:t>
            </w:r>
            <w:r w:rsidRPr="00DD6BD6">
              <w:rPr>
                <w:sz w:val="22"/>
                <w:szCs w:val="22"/>
              </w:rPr>
              <w:t xml:space="preserve"> кг</w:t>
            </w:r>
          </w:p>
        </w:tc>
      </w:tr>
    </w:tbl>
    <w:p w:rsidR="00B93384" w:rsidRPr="00655213" w:rsidRDefault="00B93384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7D1082" w:rsidRPr="00DD6BD6" w:rsidRDefault="007D1082" w:rsidP="007D1082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6BD6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 w:rsidR="00CF7D85">
        <w:rPr>
          <w:rFonts w:ascii="Times New Roman" w:hAnsi="Times New Roman" w:cs="Times New Roman"/>
          <w:b/>
          <w:sz w:val="24"/>
          <w:szCs w:val="28"/>
        </w:rPr>
        <w:t>4</w:t>
      </w:r>
      <w:r w:rsidRPr="00DD6BD6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5E061E" w:rsidRPr="00DD6BD6">
        <w:rPr>
          <w:rFonts w:ascii="Times New Roman" w:hAnsi="Times New Roman" w:cs="Times New Roman"/>
          <w:b/>
          <w:sz w:val="24"/>
          <w:szCs w:val="28"/>
        </w:rPr>
        <w:t>Скамья для пресса регулируемая</w:t>
      </w:r>
    </w:p>
    <w:p w:rsidR="007D1082" w:rsidRPr="00655213" w:rsidRDefault="005E061E" w:rsidP="007D1082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5213">
        <w:rPr>
          <w:rFonts w:ascii="Times New Roman" w:hAnsi="Times New Roman" w:cs="Times New Roman"/>
          <w:sz w:val="24"/>
          <w:szCs w:val="28"/>
        </w:rPr>
        <w:t>Регулируемая скамья для пресса должна позволять выбрать оптимальный угол наклона поверхности для увеличения или снижения нагрузки. Скамья должна обладать четырьмя мягкими валиками и прорезиненными рукоятями, позволяющими надежно зафиксировать ноги во время выполнения упражнения.</w:t>
      </w:r>
    </w:p>
    <w:p w:rsidR="005E061E" w:rsidRPr="00655213" w:rsidRDefault="005E061E" w:rsidP="007D1082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7D1082" w:rsidRPr="00DD6BD6" w:rsidTr="00655213">
        <w:tc>
          <w:tcPr>
            <w:tcW w:w="9604" w:type="dxa"/>
            <w:shd w:val="clear" w:color="auto" w:fill="auto"/>
          </w:tcPr>
          <w:p w:rsidR="007D1082" w:rsidRPr="00DD6BD6" w:rsidRDefault="007D1082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DD6BD6">
              <w:rPr>
                <w:b/>
                <w:sz w:val="22"/>
                <w:szCs w:val="22"/>
              </w:rPr>
              <w:t>Характеристики оборудования</w:t>
            </w:r>
            <w:r w:rsidR="00DD6BD6">
              <w:rPr>
                <w:b/>
                <w:sz w:val="22"/>
                <w:szCs w:val="22"/>
              </w:rPr>
              <w:t>:</w:t>
            </w:r>
          </w:p>
        </w:tc>
      </w:tr>
      <w:tr w:rsidR="007D1082" w:rsidRPr="00DD6BD6" w:rsidTr="00655213">
        <w:tc>
          <w:tcPr>
            <w:tcW w:w="9604" w:type="dxa"/>
            <w:shd w:val="clear" w:color="auto" w:fill="auto"/>
          </w:tcPr>
          <w:p w:rsidR="007D1082" w:rsidRPr="00DD6BD6" w:rsidRDefault="007D1082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 xml:space="preserve">Оборудование изготовлено из стального профиля толщиной не менее  </w:t>
            </w:r>
            <w:r w:rsidR="005E061E" w:rsidRPr="00DD6BD6">
              <w:rPr>
                <w:sz w:val="22"/>
                <w:szCs w:val="22"/>
              </w:rPr>
              <w:t>160х50х3 мм</w:t>
            </w:r>
          </w:p>
        </w:tc>
      </w:tr>
      <w:tr w:rsidR="007D1082" w:rsidRPr="00DD6BD6" w:rsidTr="00655213">
        <w:tc>
          <w:tcPr>
            <w:tcW w:w="9604" w:type="dxa"/>
            <w:shd w:val="clear" w:color="auto" w:fill="auto"/>
          </w:tcPr>
          <w:p w:rsidR="007D1082" w:rsidRPr="00DD6BD6" w:rsidRDefault="007D1082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>Покрытие из порошковой краски с высоким уровнем износостойкости</w:t>
            </w:r>
          </w:p>
        </w:tc>
      </w:tr>
      <w:tr w:rsidR="007D1082" w:rsidRPr="00DD6BD6" w:rsidTr="00655213">
        <w:tc>
          <w:tcPr>
            <w:tcW w:w="9604" w:type="dxa"/>
            <w:shd w:val="clear" w:color="auto" w:fill="auto"/>
          </w:tcPr>
          <w:p w:rsidR="007D1082" w:rsidRPr="00DD6BD6" w:rsidRDefault="007D1082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 xml:space="preserve">Размеры оборудования не менее </w:t>
            </w:r>
            <w:r w:rsidR="00086EFB" w:rsidRPr="00DD6BD6">
              <w:rPr>
                <w:sz w:val="22"/>
                <w:szCs w:val="22"/>
                <w:lang w:eastAsia="en-US"/>
              </w:rPr>
              <w:t>чем —</w:t>
            </w:r>
            <w:r w:rsidRPr="00DD6BD6">
              <w:rPr>
                <w:sz w:val="22"/>
                <w:szCs w:val="22"/>
                <w:lang w:eastAsia="en-US"/>
              </w:rPr>
              <w:t xml:space="preserve"> </w:t>
            </w:r>
            <w:r w:rsidRPr="00DD6BD6">
              <w:rPr>
                <w:sz w:val="22"/>
                <w:szCs w:val="22"/>
              </w:rPr>
              <w:t>1</w:t>
            </w:r>
            <w:r w:rsidR="005E061E" w:rsidRPr="00DD6BD6">
              <w:rPr>
                <w:sz w:val="22"/>
                <w:szCs w:val="22"/>
              </w:rPr>
              <w:t>600</w:t>
            </w:r>
            <w:r w:rsidRPr="00DD6BD6">
              <w:rPr>
                <w:sz w:val="22"/>
                <w:szCs w:val="22"/>
              </w:rPr>
              <w:t>х</w:t>
            </w:r>
            <w:r w:rsidR="005E061E" w:rsidRPr="00DD6BD6">
              <w:rPr>
                <w:sz w:val="22"/>
                <w:szCs w:val="22"/>
              </w:rPr>
              <w:t>750</w:t>
            </w:r>
            <w:r w:rsidRPr="00DD6BD6">
              <w:rPr>
                <w:sz w:val="22"/>
                <w:szCs w:val="22"/>
              </w:rPr>
              <w:t>х</w:t>
            </w:r>
            <w:r w:rsidR="005E061E" w:rsidRPr="00DD6BD6">
              <w:rPr>
                <w:sz w:val="22"/>
                <w:szCs w:val="22"/>
              </w:rPr>
              <w:t>850</w:t>
            </w:r>
            <w:r w:rsidRPr="00DD6BD6">
              <w:rPr>
                <w:sz w:val="22"/>
                <w:szCs w:val="22"/>
              </w:rPr>
              <w:t> мм</w:t>
            </w:r>
            <w:r w:rsidRPr="00DD6BD6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7D1082" w:rsidRPr="00DD6BD6" w:rsidTr="00655213">
        <w:tc>
          <w:tcPr>
            <w:tcW w:w="9604" w:type="dxa"/>
            <w:shd w:val="clear" w:color="auto" w:fill="auto"/>
          </w:tcPr>
          <w:p w:rsidR="007D1082" w:rsidRPr="00DD6BD6" w:rsidRDefault="007D1082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 xml:space="preserve">Вес оборудования не менее чем </w:t>
            </w:r>
            <w:r w:rsidR="005E061E" w:rsidRPr="00DD6BD6">
              <w:rPr>
                <w:sz w:val="22"/>
                <w:szCs w:val="22"/>
              </w:rPr>
              <w:t>60</w:t>
            </w:r>
            <w:r w:rsidRPr="00DD6BD6">
              <w:rPr>
                <w:sz w:val="22"/>
                <w:szCs w:val="22"/>
              </w:rPr>
              <w:t xml:space="preserve"> кг</w:t>
            </w:r>
          </w:p>
        </w:tc>
      </w:tr>
      <w:tr w:rsidR="007D1082" w:rsidRPr="00DD6BD6" w:rsidTr="00655213">
        <w:tc>
          <w:tcPr>
            <w:tcW w:w="9604" w:type="dxa"/>
            <w:shd w:val="clear" w:color="auto" w:fill="auto"/>
          </w:tcPr>
          <w:p w:rsidR="007D1082" w:rsidRPr="00DD6BD6" w:rsidRDefault="007D1082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Цвет обивки - черный</w:t>
            </w:r>
          </w:p>
        </w:tc>
      </w:tr>
      <w:tr w:rsidR="007D1082" w:rsidRPr="00DD6BD6" w:rsidTr="00655213">
        <w:tc>
          <w:tcPr>
            <w:tcW w:w="9604" w:type="dxa"/>
            <w:shd w:val="clear" w:color="auto" w:fill="auto"/>
          </w:tcPr>
          <w:p w:rsidR="007D1082" w:rsidRPr="00DD6BD6" w:rsidRDefault="007D1082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  <w:lang w:eastAsia="en-US"/>
              </w:rPr>
              <w:t xml:space="preserve">Цвет металлических элементов оборудования – серебряный </w:t>
            </w:r>
          </w:p>
        </w:tc>
      </w:tr>
    </w:tbl>
    <w:p w:rsidR="007D1082" w:rsidRPr="00DD6BD6" w:rsidRDefault="007D1082" w:rsidP="007D1082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</w:rPr>
      </w:pPr>
    </w:p>
    <w:p w:rsidR="00CC24CB" w:rsidRPr="00DD6BD6" w:rsidRDefault="00CC24CB" w:rsidP="00CC24CB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6BD6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 w:rsidR="00CF7D85">
        <w:rPr>
          <w:rFonts w:ascii="Times New Roman" w:hAnsi="Times New Roman" w:cs="Times New Roman"/>
          <w:b/>
          <w:sz w:val="24"/>
          <w:szCs w:val="28"/>
        </w:rPr>
        <w:t>5</w:t>
      </w:r>
      <w:r w:rsidRPr="00DD6BD6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4226F9" w:rsidRPr="00DD6BD6">
        <w:rPr>
          <w:rFonts w:ascii="Times New Roman" w:hAnsi="Times New Roman" w:cs="Times New Roman"/>
          <w:b/>
          <w:sz w:val="24"/>
          <w:szCs w:val="28"/>
        </w:rPr>
        <w:t>Гриф для штанги усиленный</w:t>
      </w:r>
    </w:p>
    <w:p w:rsidR="00CC24CB" w:rsidRPr="00655213" w:rsidRDefault="004226F9" w:rsidP="00CC24CB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5213">
        <w:rPr>
          <w:rFonts w:ascii="Times New Roman" w:hAnsi="Times New Roman" w:cs="Times New Roman"/>
          <w:sz w:val="24"/>
          <w:szCs w:val="28"/>
        </w:rPr>
        <w:t>Усиленный гриф для штанги с посадочным диаметром 50 мм</w:t>
      </w:r>
      <w:r w:rsidR="007D1082" w:rsidRPr="00655213">
        <w:rPr>
          <w:rFonts w:ascii="Times New Roman" w:hAnsi="Times New Roman" w:cs="Times New Roman"/>
          <w:sz w:val="24"/>
          <w:szCs w:val="28"/>
        </w:rPr>
        <w:t>, изготовленный</w:t>
      </w:r>
      <w:r w:rsidRPr="00655213">
        <w:rPr>
          <w:rFonts w:ascii="Times New Roman" w:hAnsi="Times New Roman" w:cs="Times New Roman"/>
          <w:sz w:val="24"/>
          <w:szCs w:val="28"/>
        </w:rPr>
        <w:t xml:space="preserve"> из высокопрочной легированной стали с покрытием «зеркальный хром». Гриф должен выдерживать нагрузки до 500 кг, иметь рельефную поверхность в местах хвата и сложную втулку с резьбой. В комплекте должны быть замки для дисков со сложным стопором</w:t>
      </w:r>
    </w:p>
    <w:p w:rsidR="004226F9" w:rsidRPr="00655213" w:rsidRDefault="004226F9" w:rsidP="00CC24CB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CC24CB" w:rsidRPr="00655213" w:rsidTr="00655213">
        <w:tc>
          <w:tcPr>
            <w:tcW w:w="9604" w:type="dxa"/>
            <w:shd w:val="clear" w:color="auto" w:fill="auto"/>
          </w:tcPr>
          <w:p w:rsidR="00CC24CB" w:rsidRPr="00DD6BD6" w:rsidRDefault="00CC24CB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DD6BD6">
              <w:rPr>
                <w:b/>
                <w:sz w:val="22"/>
                <w:szCs w:val="22"/>
              </w:rPr>
              <w:t>Характеристики оборудования</w:t>
            </w:r>
            <w:r w:rsidR="00DD6BD6">
              <w:rPr>
                <w:b/>
                <w:sz w:val="22"/>
                <w:szCs w:val="22"/>
              </w:rPr>
              <w:t>:</w:t>
            </w:r>
          </w:p>
        </w:tc>
      </w:tr>
      <w:tr w:rsidR="004226F9" w:rsidRPr="00655213" w:rsidTr="00655213">
        <w:tc>
          <w:tcPr>
            <w:tcW w:w="9604" w:type="dxa"/>
            <w:shd w:val="clear" w:color="auto" w:fill="auto"/>
          </w:tcPr>
          <w:p w:rsidR="004226F9" w:rsidRPr="00DD6BD6" w:rsidRDefault="004226F9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Вес грифа: 20 кг</w:t>
            </w:r>
          </w:p>
        </w:tc>
      </w:tr>
      <w:tr w:rsidR="004226F9" w:rsidRPr="00655213" w:rsidTr="00655213">
        <w:tc>
          <w:tcPr>
            <w:tcW w:w="9604" w:type="dxa"/>
            <w:shd w:val="clear" w:color="auto" w:fill="auto"/>
          </w:tcPr>
          <w:p w:rsidR="004226F9" w:rsidRPr="00DD6BD6" w:rsidRDefault="004226F9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Диаметр грифа: 50 мм</w:t>
            </w:r>
          </w:p>
        </w:tc>
      </w:tr>
      <w:tr w:rsidR="004226F9" w:rsidRPr="00655213" w:rsidTr="00655213">
        <w:tc>
          <w:tcPr>
            <w:tcW w:w="9604" w:type="dxa"/>
            <w:shd w:val="clear" w:color="auto" w:fill="auto"/>
          </w:tcPr>
          <w:p w:rsidR="004226F9" w:rsidRPr="00DD6BD6" w:rsidRDefault="004226F9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Диаметр рукоятки: 28 мм</w:t>
            </w:r>
          </w:p>
        </w:tc>
      </w:tr>
      <w:tr w:rsidR="004226F9" w:rsidRPr="00655213" w:rsidTr="00655213">
        <w:tc>
          <w:tcPr>
            <w:tcW w:w="9604" w:type="dxa"/>
            <w:shd w:val="clear" w:color="auto" w:fill="auto"/>
          </w:tcPr>
          <w:p w:rsidR="004226F9" w:rsidRPr="00DD6BD6" w:rsidRDefault="004226F9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Расстояние между посадочными местами: 1300 мм</w:t>
            </w:r>
          </w:p>
        </w:tc>
      </w:tr>
      <w:tr w:rsidR="004226F9" w:rsidRPr="00655213" w:rsidTr="00655213">
        <w:tc>
          <w:tcPr>
            <w:tcW w:w="9604" w:type="dxa"/>
            <w:shd w:val="clear" w:color="auto" w:fill="auto"/>
          </w:tcPr>
          <w:p w:rsidR="004226F9" w:rsidRPr="00DD6BD6" w:rsidRDefault="004226F9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Длина посадочного места: 400 мм</w:t>
            </w:r>
          </w:p>
        </w:tc>
      </w:tr>
      <w:tr w:rsidR="004226F9" w:rsidRPr="00655213" w:rsidTr="00655213">
        <w:tc>
          <w:tcPr>
            <w:tcW w:w="9604" w:type="dxa"/>
            <w:shd w:val="clear" w:color="auto" w:fill="auto"/>
          </w:tcPr>
          <w:p w:rsidR="004226F9" w:rsidRPr="00DD6BD6" w:rsidRDefault="004226F9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Длина грифа: 2200 мм</w:t>
            </w:r>
          </w:p>
        </w:tc>
      </w:tr>
      <w:tr w:rsidR="004226F9" w:rsidRPr="00655213" w:rsidTr="00655213">
        <w:tc>
          <w:tcPr>
            <w:tcW w:w="9604" w:type="dxa"/>
            <w:shd w:val="clear" w:color="auto" w:fill="auto"/>
          </w:tcPr>
          <w:p w:rsidR="004226F9" w:rsidRPr="00DD6BD6" w:rsidRDefault="004226F9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Макс.нагрузка: 500 кг</w:t>
            </w:r>
          </w:p>
        </w:tc>
      </w:tr>
    </w:tbl>
    <w:p w:rsidR="00CC24CB" w:rsidRPr="00655213" w:rsidRDefault="00CC24CB" w:rsidP="00CC24CB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5E061E" w:rsidRPr="00DD6BD6" w:rsidRDefault="005E061E" w:rsidP="005E061E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6BD6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 w:rsidR="00CF7D85">
        <w:rPr>
          <w:rFonts w:ascii="Times New Roman" w:hAnsi="Times New Roman" w:cs="Times New Roman"/>
          <w:b/>
          <w:sz w:val="24"/>
          <w:szCs w:val="28"/>
        </w:rPr>
        <w:t>6</w:t>
      </w:r>
      <w:r w:rsidRPr="00DD6BD6">
        <w:rPr>
          <w:rFonts w:ascii="Times New Roman" w:hAnsi="Times New Roman" w:cs="Times New Roman"/>
          <w:b/>
          <w:sz w:val="24"/>
          <w:szCs w:val="28"/>
        </w:rPr>
        <w:t>. Диск для штанги 1,25 кг</w:t>
      </w:r>
    </w:p>
    <w:p w:rsidR="005E061E" w:rsidRDefault="005E061E" w:rsidP="005E061E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5213">
        <w:rPr>
          <w:rFonts w:ascii="Times New Roman" w:hAnsi="Times New Roman" w:cs="Times New Roman"/>
          <w:sz w:val="24"/>
          <w:szCs w:val="28"/>
        </w:rPr>
        <w:t>Обрезиненный</w:t>
      </w:r>
      <w:r w:rsidR="008135C8" w:rsidRPr="00655213">
        <w:rPr>
          <w:rFonts w:ascii="Times New Roman" w:hAnsi="Times New Roman" w:cs="Times New Roman"/>
          <w:sz w:val="24"/>
          <w:szCs w:val="28"/>
        </w:rPr>
        <w:t xml:space="preserve"> цветной</w:t>
      </w:r>
      <w:r w:rsidRPr="00655213">
        <w:rPr>
          <w:rFonts w:ascii="Times New Roman" w:hAnsi="Times New Roman" w:cs="Times New Roman"/>
          <w:sz w:val="24"/>
          <w:szCs w:val="28"/>
        </w:rPr>
        <w:t xml:space="preserve"> диск для штанги </w:t>
      </w:r>
      <w:r w:rsidR="008135C8" w:rsidRPr="00655213">
        <w:rPr>
          <w:rFonts w:ascii="Times New Roman" w:hAnsi="Times New Roman" w:cs="Times New Roman"/>
          <w:sz w:val="24"/>
          <w:szCs w:val="28"/>
        </w:rPr>
        <w:t xml:space="preserve">типа </w:t>
      </w:r>
      <w:r w:rsidRPr="00655213">
        <w:rPr>
          <w:rFonts w:ascii="Times New Roman" w:hAnsi="Times New Roman" w:cs="Times New Roman"/>
          <w:sz w:val="24"/>
          <w:szCs w:val="28"/>
        </w:rPr>
        <w:t>3 HANDLE</w:t>
      </w:r>
      <w:r w:rsidR="008135C8" w:rsidRPr="00655213">
        <w:rPr>
          <w:rFonts w:ascii="Times New Roman" w:hAnsi="Times New Roman" w:cs="Times New Roman"/>
          <w:sz w:val="24"/>
          <w:szCs w:val="28"/>
        </w:rPr>
        <w:t>, и</w:t>
      </w:r>
      <w:r w:rsidRPr="00655213">
        <w:rPr>
          <w:rFonts w:ascii="Times New Roman" w:hAnsi="Times New Roman" w:cs="Times New Roman"/>
          <w:sz w:val="24"/>
          <w:szCs w:val="28"/>
        </w:rPr>
        <w:t>ме</w:t>
      </w:r>
      <w:r w:rsidR="008135C8" w:rsidRPr="00655213">
        <w:rPr>
          <w:rFonts w:ascii="Times New Roman" w:hAnsi="Times New Roman" w:cs="Times New Roman"/>
          <w:sz w:val="24"/>
          <w:szCs w:val="28"/>
        </w:rPr>
        <w:t>ющий</w:t>
      </w:r>
      <w:r w:rsidRPr="00655213">
        <w:rPr>
          <w:rFonts w:ascii="Times New Roman" w:hAnsi="Times New Roman" w:cs="Times New Roman"/>
          <w:sz w:val="24"/>
          <w:szCs w:val="28"/>
        </w:rPr>
        <w:t xml:space="preserve"> удобные ручки с рельефной поверхностью (защищают руки от скольжения) </w:t>
      </w:r>
      <w:r w:rsidR="008135C8" w:rsidRPr="00655213">
        <w:rPr>
          <w:rFonts w:ascii="Times New Roman" w:hAnsi="Times New Roman" w:cs="Times New Roman"/>
          <w:sz w:val="24"/>
          <w:szCs w:val="28"/>
        </w:rPr>
        <w:t>Посадочный диаметр: 51 мм, стальная металлическая втулка должна быть завальцованна с обеих сторон. Диск стальной, цельнометаллический, обрезиненный. При термообработке (обрезинивании) для надежного сцепления резины и металла должен быть использован термоклей.</w:t>
      </w:r>
    </w:p>
    <w:p w:rsidR="00DD6BD6" w:rsidRPr="00655213" w:rsidRDefault="00DD6BD6" w:rsidP="005E061E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5E061E" w:rsidRPr="00655213" w:rsidTr="00655213">
        <w:tc>
          <w:tcPr>
            <w:tcW w:w="9604" w:type="dxa"/>
            <w:shd w:val="clear" w:color="auto" w:fill="auto"/>
          </w:tcPr>
          <w:p w:rsidR="005E061E" w:rsidRPr="00DD6BD6" w:rsidRDefault="005E061E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DD6BD6">
              <w:rPr>
                <w:b/>
                <w:sz w:val="22"/>
                <w:szCs w:val="22"/>
              </w:rPr>
              <w:t>Характеристики оборудования</w:t>
            </w:r>
            <w:r w:rsidR="00DD6BD6" w:rsidRPr="00DD6BD6">
              <w:rPr>
                <w:b/>
                <w:sz w:val="22"/>
                <w:szCs w:val="22"/>
              </w:rPr>
              <w:t>:</w:t>
            </w:r>
          </w:p>
        </w:tc>
      </w:tr>
      <w:tr w:rsidR="008135C8" w:rsidRPr="00655213" w:rsidTr="00655213">
        <w:tc>
          <w:tcPr>
            <w:tcW w:w="9604" w:type="dxa"/>
            <w:shd w:val="clear" w:color="auto" w:fill="auto"/>
          </w:tcPr>
          <w:p w:rsidR="008135C8" w:rsidRPr="00DD6BD6" w:rsidRDefault="008135C8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Вес: 1,25 кг</w:t>
            </w:r>
          </w:p>
        </w:tc>
      </w:tr>
      <w:tr w:rsidR="008135C8" w:rsidRPr="00655213" w:rsidTr="00655213">
        <w:tc>
          <w:tcPr>
            <w:tcW w:w="9604" w:type="dxa"/>
            <w:shd w:val="clear" w:color="auto" w:fill="auto"/>
          </w:tcPr>
          <w:p w:rsidR="008135C8" w:rsidRPr="00DD6BD6" w:rsidRDefault="008135C8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 xml:space="preserve">Диаметр втулки: </w:t>
            </w:r>
            <w:r w:rsidR="00655213" w:rsidRPr="00DD6BD6">
              <w:rPr>
                <w:sz w:val="22"/>
                <w:szCs w:val="22"/>
              </w:rPr>
              <w:t>51</w:t>
            </w:r>
            <w:r w:rsidRPr="00DD6BD6">
              <w:rPr>
                <w:sz w:val="22"/>
                <w:szCs w:val="22"/>
              </w:rPr>
              <w:t xml:space="preserve"> мм</w:t>
            </w:r>
          </w:p>
        </w:tc>
      </w:tr>
      <w:tr w:rsidR="008135C8" w:rsidRPr="00655213" w:rsidTr="00655213">
        <w:tc>
          <w:tcPr>
            <w:tcW w:w="9604" w:type="dxa"/>
            <w:shd w:val="clear" w:color="auto" w:fill="auto"/>
          </w:tcPr>
          <w:p w:rsidR="008135C8" w:rsidRPr="00DD6BD6" w:rsidRDefault="008135C8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Внешний диаметр диска: 162 мм</w:t>
            </w:r>
          </w:p>
        </w:tc>
      </w:tr>
      <w:tr w:rsidR="008135C8" w:rsidRPr="00655213" w:rsidTr="00655213">
        <w:tc>
          <w:tcPr>
            <w:tcW w:w="9604" w:type="dxa"/>
            <w:shd w:val="clear" w:color="auto" w:fill="auto"/>
          </w:tcPr>
          <w:p w:rsidR="008135C8" w:rsidRPr="00DD6BD6" w:rsidRDefault="008135C8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Толщина диска: 26 мм</w:t>
            </w:r>
          </w:p>
        </w:tc>
      </w:tr>
      <w:tr w:rsidR="008135C8" w:rsidRPr="00655213" w:rsidTr="00655213">
        <w:tc>
          <w:tcPr>
            <w:tcW w:w="9604" w:type="dxa"/>
            <w:shd w:val="clear" w:color="auto" w:fill="auto"/>
          </w:tcPr>
          <w:p w:rsidR="008135C8" w:rsidRPr="00DD6BD6" w:rsidRDefault="008135C8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Материал: сталь, резина</w:t>
            </w:r>
          </w:p>
        </w:tc>
      </w:tr>
      <w:tr w:rsidR="008135C8" w:rsidRPr="00655213" w:rsidTr="00655213">
        <w:tc>
          <w:tcPr>
            <w:tcW w:w="9604" w:type="dxa"/>
            <w:shd w:val="clear" w:color="auto" w:fill="auto"/>
          </w:tcPr>
          <w:p w:rsidR="008135C8" w:rsidRPr="00DD6BD6" w:rsidRDefault="008135C8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Цвет: цветной (в зависимости от</w:t>
            </w:r>
            <w:r w:rsidR="00655213" w:rsidRPr="00DD6BD6">
              <w:rPr>
                <w:sz w:val="22"/>
                <w:szCs w:val="22"/>
              </w:rPr>
              <w:t xml:space="preserve"> </w:t>
            </w:r>
            <w:r w:rsidRPr="00DD6BD6">
              <w:rPr>
                <w:sz w:val="22"/>
                <w:szCs w:val="22"/>
              </w:rPr>
              <w:t>модельного ряда)</w:t>
            </w:r>
          </w:p>
        </w:tc>
      </w:tr>
    </w:tbl>
    <w:p w:rsidR="005E061E" w:rsidRPr="00655213" w:rsidRDefault="005E061E" w:rsidP="00CC24CB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55213" w:rsidRPr="00DD6BD6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6BD6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 w:rsidR="00CF7D85">
        <w:rPr>
          <w:rFonts w:ascii="Times New Roman" w:hAnsi="Times New Roman" w:cs="Times New Roman"/>
          <w:b/>
          <w:sz w:val="24"/>
          <w:szCs w:val="28"/>
        </w:rPr>
        <w:t>7</w:t>
      </w:r>
      <w:r w:rsidRPr="00DD6BD6">
        <w:rPr>
          <w:rFonts w:ascii="Times New Roman" w:hAnsi="Times New Roman" w:cs="Times New Roman"/>
          <w:b/>
          <w:sz w:val="24"/>
          <w:szCs w:val="28"/>
        </w:rPr>
        <w:t>. Диск для штанги 2,50 кг</w:t>
      </w:r>
    </w:p>
    <w:p w:rsidR="00655213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5213">
        <w:rPr>
          <w:rFonts w:ascii="Times New Roman" w:hAnsi="Times New Roman" w:cs="Times New Roman"/>
          <w:sz w:val="24"/>
          <w:szCs w:val="28"/>
        </w:rPr>
        <w:t>Обрезиненный цветной диск для штанги типа 3 HANDLE, имеющий удобные ручки с рельефной поверхностью (защищают руки от скольжения) Посадочный диаметр: 51 мм, стальная металлическая втулка должна быть завальцованна с обеих сторон. Диск стальной, цельнометаллический, обрезиненный. При термообработке (обрезинивании) для надежного сцепления резины и металла должен быть использован термоклей.</w:t>
      </w:r>
    </w:p>
    <w:p w:rsidR="00DD6BD6" w:rsidRPr="00655213" w:rsidRDefault="00DD6BD6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655213" w:rsidRPr="00DD6BD6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DD6BD6">
              <w:rPr>
                <w:b/>
                <w:sz w:val="22"/>
                <w:szCs w:val="22"/>
              </w:rPr>
              <w:lastRenderedPageBreak/>
              <w:t>Характеристики оборудования</w:t>
            </w:r>
          </w:p>
        </w:tc>
      </w:tr>
      <w:tr w:rsidR="00655213" w:rsidRPr="00DD6BD6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Вес: 2,50 кг</w:t>
            </w:r>
          </w:p>
        </w:tc>
      </w:tr>
      <w:tr w:rsidR="00655213" w:rsidRPr="00DD6BD6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Диаметр втулки: 51 мм</w:t>
            </w:r>
          </w:p>
        </w:tc>
      </w:tr>
      <w:tr w:rsidR="00655213" w:rsidRPr="00DD6BD6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Внешний диаметр диска: 202 мм</w:t>
            </w:r>
          </w:p>
        </w:tc>
      </w:tr>
      <w:tr w:rsidR="00655213" w:rsidRPr="00DD6BD6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Толщина диска: 30 мм</w:t>
            </w:r>
          </w:p>
        </w:tc>
      </w:tr>
      <w:tr w:rsidR="00655213" w:rsidRPr="00DD6BD6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Материал: сталь, резина</w:t>
            </w:r>
          </w:p>
        </w:tc>
      </w:tr>
      <w:tr w:rsidR="00655213" w:rsidRPr="00DD6BD6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Цвет: цветной (в зависимости от модельного ряда)</w:t>
            </w:r>
          </w:p>
        </w:tc>
      </w:tr>
    </w:tbl>
    <w:p w:rsidR="00B93384" w:rsidRPr="00DD6BD6" w:rsidRDefault="00B93384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</w:rPr>
      </w:pPr>
    </w:p>
    <w:p w:rsidR="00655213" w:rsidRPr="00DD6BD6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6BD6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 w:rsidR="00CF7D85">
        <w:rPr>
          <w:rFonts w:ascii="Times New Roman" w:hAnsi="Times New Roman" w:cs="Times New Roman"/>
          <w:b/>
          <w:sz w:val="24"/>
          <w:szCs w:val="28"/>
        </w:rPr>
        <w:t>8</w:t>
      </w:r>
      <w:r w:rsidRPr="00DD6BD6">
        <w:rPr>
          <w:rFonts w:ascii="Times New Roman" w:hAnsi="Times New Roman" w:cs="Times New Roman"/>
          <w:b/>
          <w:sz w:val="24"/>
          <w:szCs w:val="28"/>
        </w:rPr>
        <w:t>. Диск для штанги 5,00 кг</w:t>
      </w:r>
    </w:p>
    <w:p w:rsidR="00655213" w:rsidRPr="00655213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5213">
        <w:rPr>
          <w:rFonts w:ascii="Times New Roman" w:hAnsi="Times New Roman" w:cs="Times New Roman"/>
          <w:sz w:val="24"/>
          <w:szCs w:val="28"/>
        </w:rPr>
        <w:t>Обрезиненный цветной диск для штанги типа 3 HANDLE, имеющий удобные ручки с рельефной поверхностью (защищают руки от скольжения) Посадочный диаметр: 51 мм, стальная металлическая втулка должна быть завальцованна с обеих сторон. Диск стальной, цельнометаллический, обрезиненный. При термообработке (обрезинивании) для надежного сцепления резины и металла должен быть использован термоклей.</w:t>
      </w:r>
    </w:p>
    <w:p w:rsidR="00655213" w:rsidRPr="00655213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DD6BD6">
              <w:rPr>
                <w:b/>
                <w:sz w:val="22"/>
                <w:szCs w:val="22"/>
              </w:rPr>
              <w:t>Характеристики оборудования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Вес: 5,00 кг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Диаметр втулки: 51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Внешний диаметр диска: 242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Толщина диска: 38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Материал: сталь, резина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Цвет: цветной (в зависимости от модельного ряда)</w:t>
            </w:r>
          </w:p>
        </w:tc>
      </w:tr>
    </w:tbl>
    <w:p w:rsidR="00DD6BD6" w:rsidRPr="00655213" w:rsidRDefault="00DD6BD6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55213" w:rsidRPr="00DD6BD6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6BD6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 w:rsidR="00CF7D85">
        <w:rPr>
          <w:rFonts w:ascii="Times New Roman" w:hAnsi="Times New Roman" w:cs="Times New Roman"/>
          <w:b/>
          <w:sz w:val="24"/>
          <w:szCs w:val="28"/>
        </w:rPr>
        <w:t>9</w:t>
      </w:r>
      <w:r w:rsidRPr="00DD6BD6">
        <w:rPr>
          <w:rFonts w:ascii="Times New Roman" w:hAnsi="Times New Roman" w:cs="Times New Roman"/>
          <w:b/>
          <w:sz w:val="24"/>
          <w:szCs w:val="28"/>
        </w:rPr>
        <w:t>. Диск для штанги 10,00 кг</w:t>
      </w:r>
    </w:p>
    <w:p w:rsidR="00655213" w:rsidRPr="00655213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5213">
        <w:rPr>
          <w:rFonts w:ascii="Times New Roman" w:hAnsi="Times New Roman" w:cs="Times New Roman"/>
          <w:sz w:val="24"/>
          <w:szCs w:val="28"/>
        </w:rPr>
        <w:t>Обрезиненный цветной диск для штанги типа 3 HANDLE, имеющий удобные ручки с рельефной поверхностью (защищают руки от скольжения) Посадочный диаметр: 51 мм, стальная металлическая втулка должна быть завальцованна с обеих сторон. Диск стальной, цельнометаллический, обрезиненный. При термообработке (обрезинивании) для надежного сцепления резины и металла должен быть использован термоклей.</w:t>
      </w:r>
    </w:p>
    <w:p w:rsidR="00655213" w:rsidRPr="00655213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DD6BD6">
              <w:rPr>
                <w:b/>
                <w:sz w:val="22"/>
                <w:szCs w:val="22"/>
              </w:rPr>
              <w:t>Характеристики оборудования</w:t>
            </w:r>
            <w:r w:rsidR="00DD6BD6" w:rsidRPr="00DD6BD6">
              <w:rPr>
                <w:b/>
                <w:sz w:val="22"/>
                <w:szCs w:val="22"/>
              </w:rPr>
              <w:t>: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Вес: 10,00 кг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Диаметр втулки: 51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Внешний диаметр диска: 320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Толщина диска: 46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Материал: сталь, резина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DD6BD6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DD6BD6">
              <w:rPr>
                <w:sz w:val="22"/>
                <w:szCs w:val="22"/>
              </w:rPr>
              <w:t>Цвет: цветной (в зависимости от модельного ряда)</w:t>
            </w:r>
          </w:p>
        </w:tc>
      </w:tr>
    </w:tbl>
    <w:p w:rsidR="00655213" w:rsidRPr="00DD6BD6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D6BD6">
        <w:rPr>
          <w:rFonts w:ascii="Times New Roman" w:hAnsi="Times New Roman" w:cs="Times New Roman"/>
          <w:b/>
          <w:sz w:val="24"/>
          <w:szCs w:val="28"/>
        </w:rPr>
        <w:t>Тип 1</w:t>
      </w:r>
      <w:r w:rsidR="00CF7D85">
        <w:rPr>
          <w:rFonts w:ascii="Times New Roman" w:hAnsi="Times New Roman" w:cs="Times New Roman"/>
          <w:b/>
          <w:sz w:val="24"/>
          <w:szCs w:val="28"/>
        </w:rPr>
        <w:t>0</w:t>
      </w:r>
      <w:r w:rsidRPr="00DD6BD6">
        <w:rPr>
          <w:rFonts w:ascii="Times New Roman" w:hAnsi="Times New Roman" w:cs="Times New Roman"/>
          <w:b/>
          <w:sz w:val="24"/>
          <w:szCs w:val="28"/>
        </w:rPr>
        <w:t>. Диск для штанги 15,00 кг</w:t>
      </w:r>
    </w:p>
    <w:p w:rsidR="00655213" w:rsidRPr="00655213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5213">
        <w:rPr>
          <w:rFonts w:ascii="Times New Roman" w:hAnsi="Times New Roman" w:cs="Times New Roman"/>
          <w:sz w:val="24"/>
          <w:szCs w:val="28"/>
        </w:rPr>
        <w:t>Обрезиненный цветной диск для штанги типа 3 HANDLE, имеющий удобные ручки с рельефной поверхностью (защищают руки от скольжения) Посадочный диаметр: 51 мм, стальная металлическая втулка должна быть завальцованна с обеих сторон. Диск стальной, цельнометаллический, обрезиненный. При термообработке (обрезинивании) для надежного сцепления резины и металла должен быть использован термоклей.</w:t>
      </w:r>
    </w:p>
    <w:p w:rsidR="00655213" w:rsidRPr="00655213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b/>
                <w:sz w:val="24"/>
                <w:szCs w:val="28"/>
              </w:rPr>
            </w:pPr>
            <w:r w:rsidRPr="00A32140">
              <w:rPr>
                <w:b/>
                <w:sz w:val="24"/>
                <w:szCs w:val="28"/>
              </w:rPr>
              <w:t>Характеристики оборудования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655213" w:rsidRDefault="00655213" w:rsidP="00655213">
            <w:pPr>
              <w:ind w:right="226" w:firstLine="567"/>
              <w:jc w:val="both"/>
              <w:rPr>
                <w:sz w:val="24"/>
                <w:szCs w:val="28"/>
              </w:rPr>
            </w:pPr>
            <w:r w:rsidRPr="00655213">
              <w:rPr>
                <w:sz w:val="24"/>
                <w:szCs w:val="28"/>
              </w:rPr>
              <w:t>Вес: 15,00 кг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655213" w:rsidRDefault="00655213" w:rsidP="00655213">
            <w:pPr>
              <w:ind w:right="226" w:firstLine="567"/>
              <w:jc w:val="both"/>
              <w:rPr>
                <w:sz w:val="24"/>
                <w:szCs w:val="28"/>
              </w:rPr>
            </w:pPr>
            <w:r w:rsidRPr="00655213">
              <w:rPr>
                <w:sz w:val="24"/>
                <w:szCs w:val="28"/>
              </w:rPr>
              <w:t>Диаметр втулки: 51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655213" w:rsidRDefault="00655213" w:rsidP="00655213">
            <w:pPr>
              <w:ind w:right="226" w:firstLine="567"/>
              <w:jc w:val="both"/>
              <w:rPr>
                <w:sz w:val="24"/>
                <w:szCs w:val="28"/>
              </w:rPr>
            </w:pPr>
            <w:r w:rsidRPr="00655213">
              <w:rPr>
                <w:sz w:val="24"/>
                <w:szCs w:val="28"/>
              </w:rPr>
              <w:t>Внешний диаметр диска: 355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655213" w:rsidRDefault="00655213" w:rsidP="00655213">
            <w:pPr>
              <w:ind w:right="226" w:firstLine="567"/>
              <w:jc w:val="both"/>
              <w:rPr>
                <w:sz w:val="24"/>
                <w:szCs w:val="28"/>
              </w:rPr>
            </w:pPr>
            <w:r w:rsidRPr="00655213">
              <w:rPr>
                <w:sz w:val="24"/>
                <w:szCs w:val="28"/>
              </w:rPr>
              <w:t>Толщина диска: 52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655213" w:rsidRDefault="00655213" w:rsidP="00655213">
            <w:pPr>
              <w:ind w:right="226" w:firstLine="567"/>
              <w:jc w:val="both"/>
              <w:rPr>
                <w:sz w:val="24"/>
                <w:szCs w:val="28"/>
              </w:rPr>
            </w:pPr>
            <w:r w:rsidRPr="00655213">
              <w:rPr>
                <w:sz w:val="24"/>
                <w:szCs w:val="28"/>
              </w:rPr>
              <w:t>Материал: сталь, резина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655213" w:rsidRDefault="00655213" w:rsidP="00655213">
            <w:pPr>
              <w:ind w:right="226" w:firstLine="567"/>
              <w:jc w:val="both"/>
              <w:rPr>
                <w:sz w:val="24"/>
                <w:szCs w:val="28"/>
              </w:rPr>
            </w:pPr>
            <w:r w:rsidRPr="00655213">
              <w:rPr>
                <w:sz w:val="24"/>
                <w:szCs w:val="28"/>
              </w:rPr>
              <w:t>Цвет: цветной (в зависимости от модельного ряда)</w:t>
            </w:r>
          </w:p>
        </w:tc>
      </w:tr>
    </w:tbl>
    <w:p w:rsidR="00655213" w:rsidRPr="00655213" w:rsidRDefault="00655213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55213" w:rsidRPr="00A32140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2140">
        <w:rPr>
          <w:rFonts w:ascii="Times New Roman" w:hAnsi="Times New Roman" w:cs="Times New Roman"/>
          <w:b/>
          <w:sz w:val="24"/>
          <w:szCs w:val="28"/>
        </w:rPr>
        <w:t>Тип 1</w:t>
      </w:r>
      <w:r w:rsidR="00CF7D85">
        <w:rPr>
          <w:rFonts w:ascii="Times New Roman" w:hAnsi="Times New Roman" w:cs="Times New Roman"/>
          <w:b/>
          <w:sz w:val="24"/>
          <w:szCs w:val="28"/>
        </w:rPr>
        <w:t>1</w:t>
      </w:r>
      <w:r w:rsidRPr="00A32140">
        <w:rPr>
          <w:rFonts w:ascii="Times New Roman" w:hAnsi="Times New Roman" w:cs="Times New Roman"/>
          <w:b/>
          <w:sz w:val="24"/>
          <w:szCs w:val="28"/>
        </w:rPr>
        <w:t>. Диск для штанги 20,00 кг</w:t>
      </w:r>
    </w:p>
    <w:p w:rsidR="00655213" w:rsidRPr="00655213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5213">
        <w:rPr>
          <w:rFonts w:ascii="Times New Roman" w:hAnsi="Times New Roman" w:cs="Times New Roman"/>
          <w:sz w:val="24"/>
          <w:szCs w:val="28"/>
        </w:rPr>
        <w:t xml:space="preserve">Обрезиненный цветной диск для штанги типа 3 HANDLE, имеющий удобные ручки с рельефной поверхностью (защищают руки от скольжения) Посадочный диаметр: 51 мм, </w:t>
      </w:r>
      <w:r w:rsidRPr="00655213">
        <w:rPr>
          <w:rFonts w:ascii="Times New Roman" w:hAnsi="Times New Roman" w:cs="Times New Roman"/>
          <w:sz w:val="24"/>
          <w:szCs w:val="28"/>
        </w:rPr>
        <w:lastRenderedPageBreak/>
        <w:t>стальная металлическая втулка должна быть завальцованна с обеих сторон. Диск стальной, цельнометаллический, обрезиненный. При термообработке (обрезинивании) для надежного сцепления резины и металла должен быть использован термоклей.</w:t>
      </w:r>
    </w:p>
    <w:p w:rsidR="00655213" w:rsidRPr="00655213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A32140">
              <w:rPr>
                <w:b/>
                <w:sz w:val="22"/>
                <w:szCs w:val="22"/>
              </w:rPr>
              <w:t>Характеристики оборудования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Вес: 20,00 кг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Диаметр втулки: 51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Внешний диаметр диска: 400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Толщина диска: 53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Материал: сталь, резина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Цвет: цветной (в зависимости от модельного ряда)</w:t>
            </w:r>
          </w:p>
        </w:tc>
      </w:tr>
    </w:tbl>
    <w:p w:rsidR="00655213" w:rsidRPr="00655213" w:rsidRDefault="00655213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655213" w:rsidRPr="00A32140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32140">
        <w:rPr>
          <w:rFonts w:ascii="Times New Roman" w:hAnsi="Times New Roman" w:cs="Times New Roman"/>
          <w:b/>
          <w:sz w:val="24"/>
          <w:szCs w:val="28"/>
        </w:rPr>
        <w:t xml:space="preserve">Тип </w:t>
      </w:r>
      <w:r w:rsidR="004D5D7E">
        <w:rPr>
          <w:rFonts w:ascii="Times New Roman" w:hAnsi="Times New Roman" w:cs="Times New Roman"/>
          <w:b/>
          <w:sz w:val="24"/>
          <w:szCs w:val="28"/>
        </w:rPr>
        <w:t>1</w:t>
      </w:r>
      <w:r w:rsidR="00CF7D85">
        <w:rPr>
          <w:rFonts w:ascii="Times New Roman" w:hAnsi="Times New Roman" w:cs="Times New Roman"/>
          <w:b/>
          <w:sz w:val="24"/>
          <w:szCs w:val="28"/>
        </w:rPr>
        <w:t>2</w:t>
      </w:r>
      <w:r w:rsidRPr="00A32140">
        <w:rPr>
          <w:rFonts w:ascii="Times New Roman" w:hAnsi="Times New Roman" w:cs="Times New Roman"/>
          <w:b/>
          <w:sz w:val="24"/>
          <w:szCs w:val="28"/>
        </w:rPr>
        <w:t>. Диск для штанги 25,00 кг</w:t>
      </w:r>
    </w:p>
    <w:p w:rsidR="00655213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55213">
        <w:rPr>
          <w:rFonts w:ascii="Times New Roman" w:hAnsi="Times New Roman" w:cs="Times New Roman"/>
          <w:sz w:val="24"/>
          <w:szCs w:val="28"/>
        </w:rPr>
        <w:t>Обрезиненный цветной диск для штанги типа 3 HANDLE, имеющий удобные ручки с рельефной поверхностью (защищают руки от скольжения) Посадочный диаметр: 51 мм, стальная металлическая втулка должна быть завальцованна с обеих сторон. Диск стальной, цельнометаллический, обрезиненный. При термообработке (обрезинивании) для надежного сцепления резины и металла должен быть использован термоклей.</w:t>
      </w:r>
    </w:p>
    <w:p w:rsidR="00655213" w:rsidRPr="00655213" w:rsidRDefault="00655213" w:rsidP="00655213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604"/>
      </w:tblGrid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b/>
                <w:sz w:val="22"/>
                <w:szCs w:val="22"/>
              </w:rPr>
            </w:pPr>
            <w:r w:rsidRPr="00A32140">
              <w:rPr>
                <w:b/>
                <w:sz w:val="22"/>
                <w:szCs w:val="22"/>
              </w:rPr>
              <w:t>Характеристики оборудования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Вес: 25,00 кг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Диаметр втулки: 51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Внешний диаметр диска: 430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Толщина диска: 54 мм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Материал: сталь, резина</w:t>
            </w:r>
          </w:p>
        </w:tc>
      </w:tr>
      <w:tr w:rsidR="00655213" w:rsidRPr="00655213" w:rsidTr="00655213">
        <w:tc>
          <w:tcPr>
            <w:tcW w:w="9604" w:type="dxa"/>
            <w:shd w:val="clear" w:color="auto" w:fill="auto"/>
          </w:tcPr>
          <w:p w:rsidR="00655213" w:rsidRPr="00A32140" w:rsidRDefault="00655213" w:rsidP="00655213">
            <w:pPr>
              <w:ind w:right="226" w:firstLine="567"/>
              <w:jc w:val="both"/>
              <w:rPr>
                <w:sz w:val="22"/>
                <w:szCs w:val="22"/>
              </w:rPr>
            </w:pPr>
            <w:r w:rsidRPr="00A32140">
              <w:rPr>
                <w:sz w:val="22"/>
                <w:szCs w:val="22"/>
              </w:rPr>
              <w:t>Цвет: цветной (в зависимости от модельного ряда)</w:t>
            </w:r>
          </w:p>
        </w:tc>
      </w:tr>
    </w:tbl>
    <w:p w:rsidR="00BE7F2D" w:rsidRDefault="00BE7F2D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F18" w:rsidRDefault="00526F18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поставляемого оборудования по объектам Центрального Региона</w:t>
      </w:r>
    </w:p>
    <w:p w:rsidR="00F410E3" w:rsidRDefault="00F410E3" w:rsidP="009E1048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528"/>
        <w:gridCol w:w="652"/>
        <w:gridCol w:w="652"/>
        <w:gridCol w:w="652"/>
        <w:gridCol w:w="652"/>
        <w:gridCol w:w="653"/>
        <w:gridCol w:w="815"/>
      </w:tblGrid>
      <w:tr w:rsidR="00AC5A50" w:rsidTr="00AC5A50">
        <w:trPr>
          <w:cantSplit/>
          <w:trHeight w:val="2993"/>
        </w:trPr>
        <w:tc>
          <w:tcPr>
            <w:tcW w:w="5528" w:type="dxa"/>
          </w:tcPr>
          <w:p w:rsidR="00AC5A50" w:rsidRDefault="00AC5A50" w:rsidP="009E1048">
            <w:pPr>
              <w:ind w:right="2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extDirection w:val="btLr"/>
          </w:tcPr>
          <w:p w:rsidR="00AC5A50" w:rsidRDefault="00AC5A50" w:rsidP="00AC5A50">
            <w:pPr>
              <w:ind w:left="113"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НПС «Комсомольская»</w:t>
            </w:r>
          </w:p>
        </w:tc>
        <w:tc>
          <w:tcPr>
            <w:tcW w:w="652" w:type="dxa"/>
            <w:textDirection w:val="btLr"/>
          </w:tcPr>
          <w:p w:rsidR="00AC5A50" w:rsidRDefault="00AC5A50" w:rsidP="00AC5A50">
            <w:pPr>
              <w:ind w:left="113"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НПС-2</w:t>
            </w:r>
          </w:p>
        </w:tc>
        <w:tc>
          <w:tcPr>
            <w:tcW w:w="652" w:type="dxa"/>
            <w:textDirection w:val="btLr"/>
          </w:tcPr>
          <w:p w:rsidR="00AC5A50" w:rsidRDefault="00AC5A50" w:rsidP="00AC5A50">
            <w:pPr>
              <w:ind w:left="113"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НПС-3</w:t>
            </w:r>
          </w:p>
        </w:tc>
        <w:tc>
          <w:tcPr>
            <w:tcW w:w="652" w:type="dxa"/>
            <w:textDirection w:val="btLr"/>
          </w:tcPr>
          <w:p w:rsidR="00AC5A50" w:rsidRDefault="00AC5A50" w:rsidP="00AC5A50">
            <w:pPr>
              <w:ind w:left="113"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А-НПС-4А</w:t>
            </w:r>
          </w:p>
        </w:tc>
        <w:tc>
          <w:tcPr>
            <w:tcW w:w="653" w:type="dxa"/>
            <w:textDirection w:val="btLr"/>
          </w:tcPr>
          <w:p w:rsidR="00AC5A50" w:rsidRDefault="00AC5A50" w:rsidP="00AC5A50">
            <w:pPr>
              <w:ind w:left="113"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А-НПС-5А</w:t>
            </w:r>
          </w:p>
        </w:tc>
        <w:tc>
          <w:tcPr>
            <w:tcW w:w="815" w:type="dxa"/>
            <w:textDirection w:val="btLr"/>
          </w:tcPr>
          <w:p w:rsidR="00AC5A50" w:rsidRDefault="00AC5A50" w:rsidP="00AC5A50">
            <w:pPr>
              <w:ind w:left="113"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</w:tr>
      <w:tr w:rsidR="00AC5A50" w:rsidTr="00AC5A50">
        <w:tc>
          <w:tcPr>
            <w:tcW w:w="5528" w:type="dxa"/>
          </w:tcPr>
          <w:p w:rsidR="00AC5A50" w:rsidRPr="00526F18" w:rsidRDefault="00AC5A50" w:rsidP="009E1048">
            <w:pPr>
              <w:ind w:right="226"/>
              <w:jc w:val="both"/>
              <w:rPr>
                <w:sz w:val="22"/>
                <w:szCs w:val="22"/>
              </w:rPr>
            </w:pPr>
            <w:r w:rsidRPr="00526F18">
              <w:rPr>
                <w:sz w:val="22"/>
                <w:szCs w:val="22"/>
              </w:rPr>
              <w:t>Тип 1. Скамья-стойка для жима штанги лежа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5A50" w:rsidTr="00AC5A50">
        <w:tc>
          <w:tcPr>
            <w:tcW w:w="5528" w:type="dxa"/>
          </w:tcPr>
          <w:p w:rsidR="00AC5A50" w:rsidRDefault="00AC5A50" w:rsidP="00D02B8C">
            <w:pPr>
              <w:ind w:right="226"/>
              <w:jc w:val="both"/>
              <w:rPr>
                <w:b/>
                <w:sz w:val="24"/>
                <w:szCs w:val="24"/>
              </w:rPr>
            </w:pPr>
            <w:r w:rsidRPr="00526F18">
              <w:rPr>
                <w:sz w:val="22"/>
                <w:szCs w:val="22"/>
              </w:rPr>
              <w:t>Тип 2. Скамья универсальная с переменным наклоном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5A50" w:rsidTr="00AC5A50">
        <w:tc>
          <w:tcPr>
            <w:tcW w:w="5528" w:type="dxa"/>
          </w:tcPr>
          <w:p w:rsidR="00AC5A50" w:rsidRPr="00D02B8C" w:rsidRDefault="00AC5A50" w:rsidP="00D02B8C">
            <w:pPr>
              <w:ind w:right="226"/>
              <w:jc w:val="both"/>
              <w:rPr>
                <w:sz w:val="22"/>
                <w:szCs w:val="22"/>
              </w:rPr>
            </w:pPr>
            <w:r w:rsidRPr="00D02B8C">
              <w:rPr>
                <w:sz w:val="22"/>
                <w:szCs w:val="22"/>
              </w:rPr>
              <w:t>Тип 3. Силовая рама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C5A50" w:rsidTr="00AC5A50">
        <w:tc>
          <w:tcPr>
            <w:tcW w:w="5528" w:type="dxa"/>
          </w:tcPr>
          <w:p w:rsidR="00AC5A50" w:rsidRPr="000448AB" w:rsidRDefault="00AC5A50" w:rsidP="00CF7D85">
            <w:pPr>
              <w:ind w:right="226"/>
              <w:jc w:val="both"/>
              <w:rPr>
                <w:sz w:val="22"/>
                <w:szCs w:val="22"/>
              </w:rPr>
            </w:pPr>
            <w:r w:rsidRPr="000448AB">
              <w:rPr>
                <w:sz w:val="22"/>
                <w:szCs w:val="22"/>
              </w:rPr>
              <w:t xml:space="preserve">Тип </w:t>
            </w:r>
            <w:r w:rsidR="00CF7D85">
              <w:rPr>
                <w:sz w:val="22"/>
                <w:szCs w:val="22"/>
              </w:rPr>
              <w:t>4</w:t>
            </w:r>
            <w:r w:rsidRPr="000448AB">
              <w:rPr>
                <w:sz w:val="22"/>
                <w:szCs w:val="22"/>
              </w:rPr>
              <w:t>. Скамья для пресса регулируемая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5A50" w:rsidTr="00AC5A50">
        <w:tc>
          <w:tcPr>
            <w:tcW w:w="5528" w:type="dxa"/>
          </w:tcPr>
          <w:p w:rsidR="00AC5A50" w:rsidRPr="000448AB" w:rsidRDefault="00AC5A50" w:rsidP="00CF7D85">
            <w:pPr>
              <w:ind w:right="226"/>
              <w:jc w:val="both"/>
            </w:pPr>
            <w:r w:rsidRPr="000448AB">
              <w:rPr>
                <w:sz w:val="22"/>
                <w:szCs w:val="22"/>
              </w:rPr>
              <w:t xml:space="preserve">Тип </w:t>
            </w:r>
            <w:r w:rsidR="00CF7D85">
              <w:rPr>
                <w:sz w:val="22"/>
                <w:szCs w:val="22"/>
              </w:rPr>
              <w:t>5</w:t>
            </w:r>
            <w:r w:rsidRPr="000448AB">
              <w:rPr>
                <w:sz w:val="22"/>
                <w:szCs w:val="22"/>
              </w:rPr>
              <w:t>. Гриф для штанги усиленный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1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C5A50" w:rsidTr="00AC5A50">
        <w:tc>
          <w:tcPr>
            <w:tcW w:w="5528" w:type="dxa"/>
          </w:tcPr>
          <w:p w:rsidR="00AC5A50" w:rsidRDefault="00AC5A50" w:rsidP="00CF7D85">
            <w:pPr>
              <w:ind w:right="226"/>
              <w:jc w:val="both"/>
              <w:rPr>
                <w:b/>
                <w:sz w:val="24"/>
                <w:szCs w:val="24"/>
              </w:rPr>
            </w:pPr>
            <w:r w:rsidRPr="000448AB">
              <w:rPr>
                <w:sz w:val="22"/>
                <w:szCs w:val="22"/>
              </w:rPr>
              <w:t xml:space="preserve">Тип </w:t>
            </w:r>
            <w:r w:rsidR="00CF7D85">
              <w:rPr>
                <w:sz w:val="22"/>
                <w:szCs w:val="22"/>
              </w:rPr>
              <w:t>6</w:t>
            </w:r>
            <w:r w:rsidRPr="000448AB">
              <w:rPr>
                <w:sz w:val="22"/>
                <w:szCs w:val="22"/>
              </w:rPr>
              <w:t>. Диск для штанги 1,25 кг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AC5A50" w:rsidTr="00AC5A50">
        <w:tc>
          <w:tcPr>
            <w:tcW w:w="5528" w:type="dxa"/>
          </w:tcPr>
          <w:p w:rsidR="00AC5A50" w:rsidRPr="004D5D7E" w:rsidRDefault="00AC5A50" w:rsidP="00CF7D85">
            <w:pPr>
              <w:ind w:right="226"/>
              <w:jc w:val="both"/>
              <w:rPr>
                <w:sz w:val="22"/>
                <w:szCs w:val="22"/>
              </w:rPr>
            </w:pPr>
            <w:r w:rsidRPr="004D5D7E">
              <w:rPr>
                <w:sz w:val="22"/>
                <w:szCs w:val="22"/>
              </w:rPr>
              <w:t xml:space="preserve">Тип </w:t>
            </w:r>
            <w:r w:rsidR="00CF7D85">
              <w:rPr>
                <w:sz w:val="22"/>
                <w:szCs w:val="22"/>
              </w:rPr>
              <w:t>7</w:t>
            </w:r>
            <w:r w:rsidRPr="004D5D7E">
              <w:rPr>
                <w:sz w:val="22"/>
                <w:szCs w:val="22"/>
              </w:rPr>
              <w:t>. Диск для шта</w:t>
            </w:r>
            <w:r>
              <w:rPr>
                <w:sz w:val="22"/>
                <w:szCs w:val="22"/>
              </w:rPr>
              <w:t>нги 2,50 кг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C5A50" w:rsidTr="00AC5A50">
        <w:tc>
          <w:tcPr>
            <w:tcW w:w="5528" w:type="dxa"/>
          </w:tcPr>
          <w:p w:rsidR="00AC5A50" w:rsidRPr="004D5D7E" w:rsidRDefault="00AC5A50" w:rsidP="00CF7D85">
            <w:pPr>
              <w:ind w:right="2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  <w:r w:rsidR="00CF7D8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 Диск для штанги 5,00 кг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AC5A50" w:rsidTr="00AC5A50">
        <w:tc>
          <w:tcPr>
            <w:tcW w:w="5528" w:type="dxa"/>
          </w:tcPr>
          <w:p w:rsidR="00AC5A50" w:rsidRPr="004D5D7E" w:rsidRDefault="00AC5A50" w:rsidP="00CF7D85">
            <w:pPr>
              <w:ind w:right="226"/>
              <w:jc w:val="both"/>
              <w:rPr>
                <w:sz w:val="22"/>
                <w:szCs w:val="22"/>
              </w:rPr>
            </w:pPr>
            <w:r w:rsidRPr="004D5D7E">
              <w:rPr>
                <w:sz w:val="22"/>
                <w:szCs w:val="22"/>
              </w:rPr>
              <w:t xml:space="preserve">Тип </w:t>
            </w:r>
            <w:r w:rsidR="00CF7D85">
              <w:rPr>
                <w:sz w:val="22"/>
                <w:szCs w:val="22"/>
              </w:rPr>
              <w:t>9</w:t>
            </w:r>
            <w:r w:rsidRPr="004D5D7E">
              <w:rPr>
                <w:sz w:val="22"/>
                <w:szCs w:val="22"/>
              </w:rPr>
              <w:t>. Диск для штанги 10,00 кг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4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AC5A50" w:rsidTr="00AC5A50">
        <w:tc>
          <w:tcPr>
            <w:tcW w:w="5528" w:type="dxa"/>
          </w:tcPr>
          <w:p w:rsidR="00AC5A50" w:rsidRPr="004D5D7E" w:rsidRDefault="00AC5A50" w:rsidP="00CF7D85">
            <w:pPr>
              <w:ind w:right="226"/>
              <w:jc w:val="both"/>
              <w:rPr>
                <w:sz w:val="22"/>
                <w:szCs w:val="22"/>
              </w:rPr>
            </w:pPr>
            <w:r w:rsidRPr="004D5D7E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ип 1</w:t>
            </w:r>
            <w:r w:rsidR="00CF7D8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 Диск для штанги 15,00 кг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C5A50" w:rsidTr="00AC5A50">
        <w:tc>
          <w:tcPr>
            <w:tcW w:w="5528" w:type="dxa"/>
          </w:tcPr>
          <w:p w:rsidR="00AC5A50" w:rsidRPr="004D5D7E" w:rsidRDefault="00AC5A50" w:rsidP="00CF7D85">
            <w:pPr>
              <w:ind w:right="226"/>
              <w:jc w:val="both"/>
              <w:rPr>
                <w:sz w:val="22"/>
                <w:szCs w:val="22"/>
              </w:rPr>
            </w:pPr>
            <w:r w:rsidRPr="004D5D7E">
              <w:rPr>
                <w:sz w:val="22"/>
                <w:szCs w:val="22"/>
              </w:rPr>
              <w:t>Тип 1</w:t>
            </w:r>
            <w:r w:rsidR="00CF7D85">
              <w:rPr>
                <w:sz w:val="22"/>
                <w:szCs w:val="22"/>
              </w:rPr>
              <w:t>1</w:t>
            </w:r>
            <w:r w:rsidRPr="004D5D7E">
              <w:rPr>
                <w:sz w:val="22"/>
                <w:szCs w:val="22"/>
              </w:rPr>
              <w:t>. Диск для штанги 20,00 кг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C5A50" w:rsidTr="00AC5A50">
        <w:tc>
          <w:tcPr>
            <w:tcW w:w="5528" w:type="dxa"/>
          </w:tcPr>
          <w:p w:rsidR="00AC5A50" w:rsidRPr="004D5D7E" w:rsidRDefault="00AC5A50" w:rsidP="00CF7D85">
            <w:pPr>
              <w:ind w:right="226"/>
              <w:jc w:val="both"/>
              <w:rPr>
                <w:sz w:val="22"/>
                <w:szCs w:val="22"/>
              </w:rPr>
            </w:pPr>
            <w:r w:rsidRPr="004D5D7E">
              <w:rPr>
                <w:sz w:val="22"/>
                <w:szCs w:val="22"/>
              </w:rPr>
              <w:t>Тип 1</w:t>
            </w:r>
            <w:r w:rsidR="00CF7D8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Диск для штанги 25,00 кг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0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AC5A50" w:rsidRPr="00AC5A50" w:rsidRDefault="00AC5A50" w:rsidP="00AC5A50">
            <w:pPr>
              <w:ind w:right="226"/>
              <w:jc w:val="center"/>
              <w:rPr>
                <w:sz w:val="24"/>
                <w:szCs w:val="24"/>
              </w:rPr>
            </w:pPr>
            <w:r w:rsidRPr="00AC5A50">
              <w:rPr>
                <w:sz w:val="24"/>
                <w:szCs w:val="24"/>
              </w:rPr>
              <w:t>2</w:t>
            </w:r>
          </w:p>
        </w:tc>
        <w:tc>
          <w:tcPr>
            <w:tcW w:w="815" w:type="dxa"/>
          </w:tcPr>
          <w:p w:rsidR="00AC5A50" w:rsidRDefault="00AC5A50" w:rsidP="00AC5A50">
            <w:pPr>
              <w:ind w:right="2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66543D" w:rsidRPr="006D6CDF" w:rsidRDefault="00490642" w:rsidP="00FD5FEC">
      <w:pPr>
        <w:pStyle w:val="Heading112"/>
      </w:pPr>
      <w:bookmarkStart w:id="3" w:name="_Toc478747129"/>
      <w:bookmarkStart w:id="4" w:name="_Toc26372688"/>
      <w:r w:rsidRPr="006D6CDF">
        <w:lastRenderedPageBreak/>
        <w:t xml:space="preserve">Требования </w:t>
      </w:r>
      <w:bookmarkEnd w:id="3"/>
      <w:bookmarkEnd w:id="4"/>
      <w:r w:rsidR="00966F8D" w:rsidRPr="006D6CDF">
        <w:t xml:space="preserve">к </w:t>
      </w:r>
      <w:r w:rsidR="006D6CDF" w:rsidRPr="006D6CDF">
        <w:t>Участнику тендера</w:t>
      </w:r>
    </w:p>
    <w:p w:rsidR="006529F5" w:rsidRDefault="00425F7C" w:rsidP="006529F5">
      <w:pPr>
        <w:pStyle w:val="af9"/>
      </w:pPr>
      <w:r>
        <w:t xml:space="preserve">5.1. </w:t>
      </w:r>
      <w:r w:rsidR="006529F5" w:rsidRPr="005C45D1">
        <w:t>Каждый Участник на момент подачи Тендерного предложения должен соответствовать следующим обязательным требованиям</w:t>
      </w:r>
      <w:r w:rsidR="006529F5">
        <w:t>:</w:t>
      </w:r>
    </w:p>
    <w:p w:rsidR="006529F5" w:rsidRDefault="006529F5" w:rsidP="00425F7C">
      <w:pPr>
        <w:pStyle w:val="af9"/>
        <w:numPr>
          <w:ilvl w:val="0"/>
          <w:numId w:val="21"/>
        </w:numPr>
      </w:pPr>
      <w:r>
        <w:t>Обеспечить доставку и разгрузку инвентаря в согласованных с Компанией местах поставки</w:t>
      </w:r>
      <w:r w:rsidR="00953664">
        <w:t xml:space="preserve">; </w:t>
      </w:r>
    </w:p>
    <w:p w:rsidR="006529F5" w:rsidRPr="00067112" w:rsidRDefault="006529F5" w:rsidP="00425F7C">
      <w:pPr>
        <w:pStyle w:val="af9"/>
        <w:numPr>
          <w:ilvl w:val="0"/>
          <w:numId w:val="21"/>
        </w:numPr>
      </w:pPr>
      <w:r>
        <w:t>Доставку</w:t>
      </w:r>
      <w:r w:rsidRPr="00067112">
        <w:t xml:space="preserve"> </w:t>
      </w:r>
      <w:r>
        <w:t xml:space="preserve">оборудования осуществлять </w:t>
      </w:r>
      <w:r w:rsidRPr="00067112">
        <w:t>в соответствующей виду транспортировки упаковке, которая исключает повреждение при перевозке</w:t>
      </w:r>
      <w:r w:rsidR="00953664">
        <w:t>;</w:t>
      </w:r>
    </w:p>
    <w:p w:rsidR="006529F5" w:rsidRDefault="006529F5" w:rsidP="00425F7C">
      <w:pPr>
        <w:pStyle w:val="af9"/>
        <w:numPr>
          <w:ilvl w:val="0"/>
          <w:numId w:val="21"/>
        </w:numPr>
      </w:pPr>
      <w:r>
        <w:t>Обеспечить исполнение обязательств по гарантийному ремонту или замене поставленного инвентаря в случае его выхода из строя в течение гарантийного срока</w:t>
      </w:r>
      <w:r w:rsidR="00953664">
        <w:t>;</w:t>
      </w:r>
    </w:p>
    <w:p w:rsidR="006529F5" w:rsidRDefault="006529F5" w:rsidP="00425F7C">
      <w:pPr>
        <w:pStyle w:val="af9"/>
        <w:numPr>
          <w:ilvl w:val="0"/>
          <w:numId w:val="21"/>
        </w:numPr>
      </w:pPr>
      <w:r>
        <w:t>Н</w:t>
      </w:r>
      <w:r w:rsidRPr="005C45D1">
        <w:t>е находиться в процессе ликвидации (для юридического лица) и не быть признанным по решению арбитражного суда несостоятельным (банкротом);</w:t>
      </w:r>
    </w:p>
    <w:p w:rsidR="00425F7C" w:rsidRPr="005C45D1" w:rsidRDefault="00425F7C" w:rsidP="00425F7C">
      <w:pPr>
        <w:pStyle w:val="af9"/>
        <w:numPr>
          <w:ilvl w:val="0"/>
          <w:numId w:val="21"/>
        </w:numPr>
      </w:pPr>
      <w:r>
        <w:t>Н</w:t>
      </w:r>
      <w:r w:rsidRPr="005C45D1">
        <w:t>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 которой приостановлена</w:t>
      </w:r>
      <w:r w:rsidR="00953664">
        <w:t>;</w:t>
      </w:r>
    </w:p>
    <w:p w:rsidR="006529F5" w:rsidRPr="006F3725" w:rsidRDefault="006529F5" w:rsidP="00425F7C">
      <w:pPr>
        <w:pStyle w:val="af9"/>
        <w:numPr>
          <w:ilvl w:val="0"/>
          <w:numId w:val="21"/>
        </w:numPr>
        <w:rPr>
          <w:szCs w:val="24"/>
        </w:rPr>
      </w:pPr>
      <w:r w:rsidRPr="006F3725">
        <w:t>Исполнитель не имеет права использовать или предоставлять третьим лицам, без предварительного письменного согласия Компании, любую информацию о поставках, ставшую известной в связи с выполнением работ по настоящему Техническому заданию.</w:t>
      </w:r>
    </w:p>
    <w:p w:rsidR="0072450F" w:rsidRPr="00B74CAB" w:rsidRDefault="0072450F" w:rsidP="00FD5FEC">
      <w:pPr>
        <w:pStyle w:val="Heading112"/>
      </w:pPr>
      <w:r w:rsidRPr="00B74CAB">
        <w:t xml:space="preserve">Требования </w:t>
      </w:r>
      <w:r w:rsidR="007E510C" w:rsidRPr="00B74CAB">
        <w:t xml:space="preserve">к </w:t>
      </w:r>
      <w:r w:rsidR="006529F5">
        <w:t>поставляемому оборудованию</w:t>
      </w:r>
    </w:p>
    <w:p w:rsidR="0072450F" w:rsidRPr="00CA103E" w:rsidRDefault="00AD09CF" w:rsidP="00425F7C">
      <w:pPr>
        <w:pStyle w:val="a"/>
        <w:numPr>
          <w:ilvl w:val="0"/>
          <w:numId w:val="0"/>
        </w:numPr>
        <w:ind w:firstLine="426"/>
      </w:pPr>
      <w:r>
        <w:t xml:space="preserve">6.1. </w:t>
      </w:r>
      <w:r w:rsidR="0072450F" w:rsidRPr="00CA103E">
        <w:t xml:space="preserve">Поставляемые </w:t>
      </w:r>
      <w:r w:rsidR="002C1E35" w:rsidRPr="00CA103E">
        <w:t>в рамках требований к данному Техническому заданию</w:t>
      </w:r>
      <w:r w:rsidR="006347B3" w:rsidRPr="00CA103E">
        <w:t>, оборудование и запасные части</w:t>
      </w:r>
      <w:r w:rsidR="0072450F" w:rsidRPr="00CA103E">
        <w:t xml:space="preserve"> должны соответствовать обязательным требованиям к их качеству и безопасности, предусмотренными для оборудования данного рода действующим законодательством Российской Федерации, иными правовыми актами органов государственной власти Российской Федерации</w:t>
      </w:r>
      <w:r w:rsidR="00953664">
        <w:t>;</w:t>
      </w:r>
    </w:p>
    <w:p w:rsidR="0072450F" w:rsidRDefault="00AD09CF" w:rsidP="00425F7C">
      <w:pPr>
        <w:pStyle w:val="a"/>
        <w:numPr>
          <w:ilvl w:val="0"/>
          <w:numId w:val="0"/>
        </w:numPr>
        <w:ind w:firstLine="426"/>
      </w:pPr>
      <w:r>
        <w:t xml:space="preserve">6.2. </w:t>
      </w:r>
      <w:r w:rsidR="0072450F" w:rsidRPr="00CA103E">
        <w:t>Поставляемые материалы</w:t>
      </w:r>
      <w:r w:rsidR="006347B3" w:rsidRPr="00CA103E">
        <w:t>, оборудование</w:t>
      </w:r>
      <w:r w:rsidR="0072450F" w:rsidRPr="00B74CAB">
        <w:t xml:space="preserve"> </w:t>
      </w:r>
      <w:r w:rsidR="006347B3" w:rsidRPr="00B74CAB">
        <w:t xml:space="preserve">и запасные части </w:t>
      </w:r>
      <w:r w:rsidR="0072450F" w:rsidRPr="00B74CAB">
        <w:t>должны быть новыми (ранее не находившимися в использовании у исполнителя или третьих лиц), быть не подвергшимся ранее ремонту (модернизации), не должны находится в залоге, под арестом, или под иным обременением</w:t>
      </w:r>
      <w:r w:rsidR="00953664">
        <w:t>;</w:t>
      </w:r>
    </w:p>
    <w:p w:rsidR="00C5592B" w:rsidRPr="00B74CAB" w:rsidRDefault="00C5592B" w:rsidP="00C5592B">
      <w:pPr>
        <w:pStyle w:val="a"/>
        <w:numPr>
          <w:ilvl w:val="0"/>
          <w:numId w:val="0"/>
        </w:numPr>
        <w:ind w:firstLine="426"/>
      </w:pPr>
      <w:r>
        <w:t>6.3</w:t>
      </w:r>
      <w:r w:rsidR="00CF5FF2">
        <w:t>.</w:t>
      </w:r>
      <w:r w:rsidR="005F7DAE">
        <w:t xml:space="preserve"> </w:t>
      </w:r>
      <w:r>
        <w:t>Поставляемое оборудование должно обладать увеличенным ресурсом, быть предназначено для длительной и интенсивной эксплуатации в спортивных залах; отличаться качеством сборки, повышенной надежностью всех узлов и соединений, долговечностью и износостойкостью;</w:t>
      </w:r>
    </w:p>
    <w:p w:rsidR="0072450F" w:rsidRDefault="00AD09CF" w:rsidP="00425F7C">
      <w:pPr>
        <w:pStyle w:val="a"/>
        <w:numPr>
          <w:ilvl w:val="0"/>
          <w:numId w:val="0"/>
        </w:numPr>
        <w:ind w:firstLine="426"/>
      </w:pPr>
      <w:r>
        <w:t>6.</w:t>
      </w:r>
      <w:r w:rsidR="00C5592B">
        <w:t>4</w:t>
      </w:r>
      <w:r>
        <w:t xml:space="preserve">. </w:t>
      </w:r>
      <w:r w:rsidR="0072450F" w:rsidRPr="00B74CAB">
        <w:t>Гарантийный срок на поставляемые материалы</w:t>
      </w:r>
      <w:r w:rsidR="006347B3" w:rsidRPr="00B74CAB">
        <w:t xml:space="preserve">, оборудование и запасные части, а также на всю систему </w:t>
      </w:r>
      <w:r w:rsidR="0072450F" w:rsidRPr="00B74CAB">
        <w:t>должен быть не менее 1 года.</w:t>
      </w:r>
    </w:p>
    <w:p w:rsidR="00C5592B" w:rsidRPr="006D6CDF" w:rsidRDefault="00E420F7" w:rsidP="00ED6FBD">
      <w:pPr>
        <w:pStyle w:val="a"/>
        <w:numPr>
          <w:ilvl w:val="0"/>
          <w:numId w:val="0"/>
        </w:numPr>
        <w:ind w:firstLine="426"/>
      </w:pPr>
      <w:r>
        <w:t>6.</w:t>
      </w:r>
      <w:r w:rsidR="00C5592B">
        <w:t>5</w:t>
      </w:r>
      <w:r>
        <w:t xml:space="preserve">. </w:t>
      </w:r>
      <w:r w:rsidR="00ED6FBD">
        <w:t xml:space="preserve">Наличие </w:t>
      </w:r>
      <w:r w:rsidR="00C5592B">
        <w:t xml:space="preserve">сертифицированного центра </w:t>
      </w:r>
      <w:r w:rsidR="00ED6FBD">
        <w:t>обслуживани</w:t>
      </w:r>
      <w:r w:rsidR="00C5592B">
        <w:t>я</w:t>
      </w:r>
      <w:r w:rsidR="00FD5FEC">
        <w:t xml:space="preserve"> для</w:t>
      </w:r>
      <w:r w:rsidR="00ED6FBD">
        <w:t xml:space="preserve"> поставляемого оборудования на территории ЮФО Российской Федерации</w:t>
      </w:r>
      <w:r w:rsidR="00C5592B">
        <w:t>.</w:t>
      </w:r>
    </w:p>
    <w:p w:rsidR="00C5592B" w:rsidRDefault="00C5592B" w:rsidP="00FD5FEC">
      <w:pPr>
        <w:pStyle w:val="a"/>
        <w:numPr>
          <w:ilvl w:val="0"/>
          <w:numId w:val="0"/>
        </w:numPr>
        <w:ind w:firstLine="426"/>
      </w:pPr>
      <w:r>
        <w:t>6.6.</w:t>
      </w:r>
      <w:r w:rsidRPr="007936B6">
        <w:t xml:space="preserve"> Участник</w:t>
      </w:r>
      <w:r w:rsidR="007936B6" w:rsidRPr="007936B6">
        <w:t xml:space="preserve"> тендера может представить только одно коммерческое предложение. В случае если участник представит более чем одно предложения, все коммерческие предложения такого участника отклоняются.</w:t>
      </w:r>
    </w:p>
    <w:p w:rsidR="00C5592B" w:rsidRDefault="00C5592B" w:rsidP="00FD5FEC">
      <w:pPr>
        <w:pStyle w:val="Heading112"/>
      </w:pPr>
      <w:r>
        <w:t>Коммерческое предложение</w:t>
      </w:r>
    </w:p>
    <w:p w:rsidR="00AD09CF" w:rsidRPr="004B2B1F" w:rsidRDefault="00425F7C" w:rsidP="00425F7C">
      <w:pPr>
        <w:numPr>
          <w:ilvl w:val="1"/>
          <w:numId w:val="0"/>
        </w:numPr>
        <w:tabs>
          <w:tab w:val="left" w:pos="99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6B6" w:rsidRPr="004B2B1F">
        <w:rPr>
          <w:rFonts w:ascii="Times New Roman" w:hAnsi="Times New Roman" w:cs="Times New Roman"/>
          <w:sz w:val="24"/>
          <w:szCs w:val="24"/>
          <w:u w:val="single"/>
        </w:rPr>
        <w:t>Коммерческое предложение участника должно содержать</w:t>
      </w:r>
      <w:r w:rsidRPr="004B2B1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D09CF" w:rsidRPr="0091462B" w:rsidRDefault="00AD09CF" w:rsidP="00AD09CF">
      <w:pPr>
        <w:pStyle w:val="a8"/>
        <w:numPr>
          <w:ilvl w:val="0"/>
          <w:numId w:val="21"/>
        </w:numPr>
        <w:tabs>
          <w:tab w:val="right" w:pos="1134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8"/>
        </w:rPr>
      </w:pPr>
      <w:r w:rsidRPr="007936B6">
        <w:rPr>
          <w:rFonts w:ascii="Times New Roman" w:hAnsi="Times New Roman" w:cs="Times New Roman"/>
          <w:sz w:val="24"/>
          <w:szCs w:val="24"/>
        </w:rPr>
        <w:t>ценовое предложение по стоимости поставляемого оборудования в соответствии с п.4 настоящего Технического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6B6">
        <w:rPr>
          <w:rFonts w:ascii="Times New Roman" w:hAnsi="Times New Roman" w:cs="Times New Roman"/>
          <w:sz w:val="24"/>
          <w:szCs w:val="24"/>
        </w:rPr>
        <w:t>с учетом его доставки до мест эксплуатации</w:t>
      </w:r>
      <w:r w:rsidRPr="0091462B">
        <w:rPr>
          <w:rFonts w:ascii="Times New Roman" w:hAnsi="Times New Roman" w:cs="Times New Roman"/>
          <w:sz w:val="24"/>
          <w:szCs w:val="28"/>
        </w:rPr>
        <w:t>;</w:t>
      </w:r>
    </w:p>
    <w:p w:rsidR="007936B6" w:rsidRPr="004B2B1F" w:rsidRDefault="00425F7C" w:rsidP="00425F7C">
      <w:pPr>
        <w:numPr>
          <w:ilvl w:val="1"/>
          <w:numId w:val="0"/>
        </w:numPr>
        <w:tabs>
          <w:tab w:val="left" w:pos="993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36B6" w:rsidRPr="004B2B1F">
        <w:rPr>
          <w:rFonts w:ascii="Times New Roman" w:hAnsi="Times New Roman" w:cs="Times New Roman"/>
          <w:sz w:val="24"/>
          <w:szCs w:val="24"/>
          <w:u w:val="single"/>
        </w:rPr>
        <w:t>Коммерческое предложение участника должно включать в себя:</w:t>
      </w:r>
    </w:p>
    <w:p w:rsidR="007936B6" w:rsidRPr="00425F7C" w:rsidRDefault="007936B6" w:rsidP="00425F7C">
      <w:pPr>
        <w:pStyle w:val="a8"/>
        <w:numPr>
          <w:ilvl w:val="0"/>
          <w:numId w:val="21"/>
        </w:numPr>
        <w:tabs>
          <w:tab w:val="right" w:pos="1134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8"/>
        </w:rPr>
      </w:pPr>
      <w:r w:rsidRPr="00425F7C">
        <w:rPr>
          <w:rFonts w:ascii="Times New Roman" w:hAnsi="Times New Roman" w:cs="Times New Roman"/>
          <w:sz w:val="24"/>
          <w:szCs w:val="28"/>
        </w:rPr>
        <w:t>согласие компании выполнить поставку оборудования по контракту согласно данному Техническому заданию;</w:t>
      </w:r>
    </w:p>
    <w:p w:rsidR="007936B6" w:rsidRPr="00425F7C" w:rsidRDefault="007936B6" w:rsidP="00425F7C">
      <w:pPr>
        <w:pStyle w:val="a8"/>
        <w:numPr>
          <w:ilvl w:val="0"/>
          <w:numId w:val="21"/>
        </w:numPr>
        <w:tabs>
          <w:tab w:val="right" w:pos="1134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8"/>
        </w:rPr>
      </w:pPr>
      <w:r w:rsidRPr="00425F7C">
        <w:rPr>
          <w:rFonts w:ascii="Times New Roman" w:hAnsi="Times New Roman" w:cs="Times New Roman"/>
          <w:sz w:val="24"/>
          <w:szCs w:val="28"/>
        </w:rPr>
        <w:t>согласие подписать договор по форме стандартного договора КТК;</w:t>
      </w:r>
    </w:p>
    <w:p w:rsidR="007936B6" w:rsidRPr="00425F7C" w:rsidRDefault="007936B6" w:rsidP="00425F7C">
      <w:pPr>
        <w:pStyle w:val="a8"/>
        <w:numPr>
          <w:ilvl w:val="0"/>
          <w:numId w:val="21"/>
        </w:numPr>
        <w:tabs>
          <w:tab w:val="right" w:pos="1134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8"/>
        </w:rPr>
      </w:pPr>
      <w:r w:rsidRPr="00425F7C">
        <w:rPr>
          <w:rFonts w:ascii="Times New Roman" w:hAnsi="Times New Roman" w:cs="Times New Roman"/>
          <w:sz w:val="24"/>
          <w:szCs w:val="28"/>
        </w:rPr>
        <w:t>условия оплаты, принятие стандартных условий оплаты КТК;</w:t>
      </w:r>
    </w:p>
    <w:p w:rsidR="007936B6" w:rsidRDefault="007936B6" w:rsidP="00425F7C">
      <w:pPr>
        <w:pStyle w:val="a8"/>
        <w:numPr>
          <w:ilvl w:val="0"/>
          <w:numId w:val="21"/>
        </w:numPr>
        <w:tabs>
          <w:tab w:val="right" w:pos="1134"/>
        </w:tabs>
        <w:spacing w:after="0" w:line="240" w:lineRule="auto"/>
        <w:ind w:right="226"/>
        <w:jc w:val="both"/>
        <w:rPr>
          <w:rFonts w:ascii="Times New Roman" w:hAnsi="Times New Roman" w:cs="Times New Roman"/>
          <w:sz w:val="24"/>
          <w:szCs w:val="28"/>
        </w:rPr>
      </w:pPr>
      <w:r w:rsidRPr="00425F7C">
        <w:rPr>
          <w:rFonts w:ascii="Times New Roman" w:hAnsi="Times New Roman" w:cs="Times New Roman"/>
          <w:sz w:val="24"/>
          <w:szCs w:val="28"/>
        </w:rPr>
        <w:lastRenderedPageBreak/>
        <w:t>условия предоставления гарантии на оборудование в том числе подтверждение возможности восстановления работоспособности оборудования при возникновении проблем с ним в гарантийный период;</w:t>
      </w:r>
    </w:p>
    <w:p w:rsidR="006D604F" w:rsidRPr="001C22B5" w:rsidRDefault="007936B6" w:rsidP="00953664">
      <w:pPr>
        <w:pStyle w:val="a8"/>
        <w:numPr>
          <w:ilvl w:val="0"/>
          <w:numId w:val="21"/>
        </w:numPr>
        <w:tabs>
          <w:tab w:val="right" w:pos="1134"/>
        </w:tabs>
        <w:spacing w:before="100" w:beforeAutospacing="1" w:after="100" w:afterAutospacing="1" w:line="240" w:lineRule="auto"/>
        <w:ind w:right="226"/>
        <w:jc w:val="both"/>
      </w:pPr>
      <w:r w:rsidRPr="00425F7C">
        <w:rPr>
          <w:rFonts w:ascii="Times New Roman" w:hAnsi="Times New Roman" w:cs="Times New Roman"/>
          <w:sz w:val="24"/>
          <w:szCs w:val="28"/>
        </w:rPr>
        <w:t>иная информация в соответствии с условиями данного Технического задания.</w:t>
      </w:r>
    </w:p>
    <w:sectPr w:rsidR="006D604F" w:rsidRPr="001C22B5" w:rsidSect="00B74CAB">
      <w:footerReference w:type="default" r:id="rId14"/>
      <w:pgSz w:w="11906" w:h="16838" w:code="9"/>
      <w:pgMar w:top="851" w:right="737" w:bottom="851" w:left="1418" w:header="680" w:footer="680" w:gutter="0"/>
      <w:pgBorders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D5" w:rsidRDefault="00CC52D5" w:rsidP="00171B34">
      <w:pPr>
        <w:spacing w:after="0" w:line="240" w:lineRule="auto"/>
      </w:pPr>
      <w:r>
        <w:separator/>
      </w:r>
    </w:p>
  </w:endnote>
  <w:endnote w:type="continuationSeparator" w:id="0">
    <w:p w:rsidR="00CC52D5" w:rsidRDefault="00CC52D5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13" w:rsidRPr="00B74CAB" w:rsidRDefault="00655213" w:rsidP="00B74CAB">
    <w:pPr>
      <w:pStyle w:val="a6"/>
      <w:jc w:val="right"/>
      <w:rPr>
        <w:rFonts w:ascii="Times New Roman" w:hAnsi="Times New Roman" w:cs="Times New Roman"/>
        <w:i/>
      </w:rPr>
    </w:pPr>
    <w:r w:rsidRPr="00B74CAB">
      <w:rPr>
        <w:rFonts w:ascii="Times New Roman" w:hAnsi="Times New Roman" w:cs="Times New Roman"/>
        <w:i/>
      </w:rPr>
      <w:t xml:space="preserve">Стр. </w:t>
    </w:r>
    <w:sdt>
      <w:sdtPr>
        <w:rPr>
          <w:rFonts w:ascii="Times New Roman" w:hAnsi="Times New Roman" w:cs="Times New Roman"/>
          <w:i/>
        </w:rPr>
        <w:id w:val="1260713485"/>
        <w:docPartObj>
          <w:docPartGallery w:val="Page Numbers (Bottom of Page)"/>
          <w:docPartUnique/>
        </w:docPartObj>
      </w:sdtPr>
      <w:sdtEndPr/>
      <w:sdtContent>
        <w:r w:rsidRPr="00B74CAB">
          <w:rPr>
            <w:rFonts w:ascii="Times New Roman" w:hAnsi="Times New Roman" w:cs="Times New Roman"/>
            <w:i/>
          </w:rPr>
          <w:fldChar w:fldCharType="begin"/>
        </w:r>
        <w:r w:rsidRPr="00B74CAB">
          <w:rPr>
            <w:rFonts w:ascii="Times New Roman" w:hAnsi="Times New Roman" w:cs="Times New Roman"/>
            <w:i/>
          </w:rPr>
          <w:instrText>PAGE   \* MERGEFORMAT</w:instrText>
        </w:r>
        <w:r w:rsidRPr="00B74CAB">
          <w:rPr>
            <w:rFonts w:ascii="Times New Roman" w:hAnsi="Times New Roman" w:cs="Times New Roman"/>
            <w:i/>
          </w:rPr>
          <w:fldChar w:fldCharType="separate"/>
        </w:r>
        <w:r w:rsidR="00281FFB">
          <w:rPr>
            <w:rFonts w:ascii="Times New Roman" w:hAnsi="Times New Roman" w:cs="Times New Roman"/>
            <w:i/>
            <w:noProof/>
          </w:rPr>
          <w:t>2</w:t>
        </w:r>
        <w:r w:rsidRPr="00B74CAB">
          <w:rPr>
            <w:rFonts w:ascii="Times New Roman" w:hAnsi="Times New Roman" w:cs="Times New Roman"/>
            <w:i/>
          </w:rPr>
          <w:fldChar w:fldCharType="end"/>
        </w:r>
        <w:r w:rsidRPr="00B74CAB">
          <w:rPr>
            <w:rFonts w:ascii="Times New Roman" w:hAnsi="Times New Roman" w:cs="Times New Roman"/>
            <w:i/>
          </w:rPr>
          <w:t xml:space="preserve"> из </w:t>
        </w:r>
        <w:r w:rsidRPr="00B74CAB">
          <w:rPr>
            <w:rFonts w:ascii="Times New Roman" w:hAnsi="Times New Roman" w:cs="Times New Roman"/>
            <w:i/>
          </w:rPr>
          <w:fldChar w:fldCharType="begin"/>
        </w:r>
        <w:r w:rsidRPr="00B74CAB">
          <w:rPr>
            <w:rFonts w:ascii="Times New Roman" w:hAnsi="Times New Roman" w:cs="Times New Roman"/>
            <w:i/>
          </w:rPr>
          <w:instrText xml:space="preserve"> SECTIONPAGES  \* Arabic  \* MERGEFORMAT </w:instrText>
        </w:r>
        <w:r w:rsidRPr="00B74CAB">
          <w:rPr>
            <w:rFonts w:ascii="Times New Roman" w:hAnsi="Times New Roman" w:cs="Times New Roman"/>
            <w:i/>
          </w:rPr>
          <w:fldChar w:fldCharType="separate"/>
        </w:r>
        <w:r w:rsidR="00281FFB">
          <w:rPr>
            <w:rFonts w:ascii="Times New Roman" w:hAnsi="Times New Roman" w:cs="Times New Roman"/>
            <w:i/>
            <w:noProof/>
          </w:rPr>
          <w:t>8</w:t>
        </w:r>
        <w:r w:rsidRPr="00B74CAB">
          <w:rPr>
            <w:rFonts w:ascii="Times New Roman" w:hAnsi="Times New Roman" w:cs="Times New Roman"/>
            <w:i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D5" w:rsidRDefault="00CC52D5" w:rsidP="00171B34">
      <w:pPr>
        <w:spacing w:after="0" w:line="240" w:lineRule="auto"/>
      </w:pPr>
      <w:r>
        <w:separator/>
      </w:r>
    </w:p>
  </w:footnote>
  <w:footnote w:type="continuationSeparator" w:id="0">
    <w:p w:rsidR="00CC52D5" w:rsidRDefault="00CC52D5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3D7"/>
    <w:multiLevelType w:val="multilevel"/>
    <w:tmpl w:val="98CA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34F5D"/>
    <w:multiLevelType w:val="multilevel"/>
    <w:tmpl w:val="9D08A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2" w15:restartNumberingAfterBreak="0">
    <w:nsid w:val="14441821"/>
    <w:multiLevelType w:val="multilevel"/>
    <w:tmpl w:val="D33E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55A60"/>
    <w:multiLevelType w:val="hybridMultilevel"/>
    <w:tmpl w:val="AF4A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12F10"/>
    <w:multiLevelType w:val="hybridMultilevel"/>
    <w:tmpl w:val="54083254"/>
    <w:lvl w:ilvl="0" w:tplc="65ECA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E1957"/>
    <w:multiLevelType w:val="hybridMultilevel"/>
    <w:tmpl w:val="3A8220AC"/>
    <w:lvl w:ilvl="0" w:tplc="52783F68">
      <w:start w:val="1"/>
      <w:numFmt w:val="decimal"/>
      <w:lvlText w:val="3.%1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03D26"/>
    <w:multiLevelType w:val="hybridMultilevel"/>
    <w:tmpl w:val="1C02E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A4DBD"/>
    <w:multiLevelType w:val="hybridMultilevel"/>
    <w:tmpl w:val="4C42DF58"/>
    <w:lvl w:ilvl="0" w:tplc="E6F85C7C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043D"/>
    <w:multiLevelType w:val="hybridMultilevel"/>
    <w:tmpl w:val="1FB4993E"/>
    <w:lvl w:ilvl="0" w:tplc="C6367E9E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4CC90766"/>
    <w:multiLevelType w:val="multilevel"/>
    <w:tmpl w:val="3C18D476"/>
    <w:lvl w:ilvl="0">
      <w:start w:val="1"/>
      <w:numFmt w:val="decimal"/>
      <w:pStyle w:val="Heading112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EF8433D"/>
    <w:multiLevelType w:val="multilevel"/>
    <w:tmpl w:val="60FAF1C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FBC7C68"/>
    <w:multiLevelType w:val="hybridMultilevel"/>
    <w:tmpl w:val="B0ECC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B4C19"/>
    <w:multiLevelType w:val="hybridMultilevel"/>
    <w:tmpl w:val="378EABA2"/>
    <w:lvl w:ilvl="0" w:tplc="A3545588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A67130"/>
    <w:multiLevelType w:val="hybridMultilevel"/>
    <w:tmpl w:val="28C4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F3FDA"/>
    <w:multiLevelType w:val="hybridMultilevel"/>
    <w:tmpl w:val="C30E6232"/>
    <w:lvl w:ilvl="0" w:tplc="CFB03112">
      <w:start w:val="1"/>
      <w:numFmt w:val="decimal"/>
      <w:lvlText w:val="4.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966EE"/>
    <w:multiLevelType w:val="hybridMultilevel"/>
    <w:tmpl w:val="0832C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90C89"/>
    <w:multiLevelType w:val="multilevel"/>
    <w:tmpl w:val="0C48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E76A83"/>
    <w:multiLevelType w:val="hybridMultilevel"/>
    <w:tmpl w:val="C714E95C"/>
    <w:lvl w:ilvl="0" w:tplc="A35455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4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3"/>
  </w:num>
  <w:num w:numId="21">
    <w:abstractNumId w:val="11"/>
  </w:num>
  <w:num w:numId="22">
    <w:abstractNumId w:val="6"/>
  </w:num>
  <w:num w:numId="23">
    <w:abstractNumId w:val="3"/>
  </w:num>
  <w:num w:numId="24">
    <w:abstractNumId w:val="15"/>
  </w:num>
  <w:num w:numId="25">
    <w:abstractNumId w:val="17"/>
  </w:num>
  <w:num w:numId="26">
    <w:abstractNumId w:val="12"/>
  </w:num>
  <w:num w:numId="27">
    <w:abstractNumId w:val="2"/>
  </w:num>
  <w:num w:numId="28">
    <w:abstractNumId w:val="16"/>
  </w:num>
  <w:num w:numId="2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4"/>
    <w:rsid w:val="000003D0"/>
    <w:rsid w:val="00001D98"/>
    <w:rsid w:val="00026AB6"/>
    <w:rsid w:val="0002770F"/>
    <w:rsid w:val="00031AF3"/>
    <w:rsid w:val="000342F0"/>
    <w:rsid w:val="000409DC"/>
    <w:rsid w:val="000448AB"/>
    <w:rsid w:val="00055796"/>
    <w:rsid w:val="000640C1"/>
    <w:rsid w:val="0007138E"/>
    <w:rsid w:val="00076EF3"/>
    <w:rsid w:val="00077986"/>
    <w:rsid w:val="00080D41"/>
    <w:rsid w:val="00086E3F"/>
    <w:rsid w:val="00086EFB"/>
    <w:rsid w:val="0009634D"/>
    <w:rsid w:val="000A6C36"/>
    <w:rsid w:val="000B0C5C"/>
    <w:rsid w:val="000B5C69"/>
    <w:rsid w:val="000C2403"/>
    <w:rsid w:val="000E15AD"/>
    <w:rsid w:val="00106E44"/>
    <w:rsid w:val="001130EF"/>
    <w:rsid w:val="00113C0A"/>
    <w:rsid w:val="00116A3D"/>
    <w:rsid w:val="00120853"/>
    <w:rsid w:val="00125C51"/>
    <w:rsid w:val="0013401D"/>
    <w:rsid w:val="00141020"/>
    <w:rsid w:val="00141A04"/>
    <w:rsid w:val="001437D3"/>
    <w:rsid w:val="00144A50"/>
    <w:rsid w:val="00150E26"/>
    <w:rsid w:val="00156ED4"/>
    <w:rsid w:val="001633FE"/>
    <w:rsid w:val="00167C88"/>
    <w:rsid w:val="00170428"/>
    <w:rsid w:val="00171B34"/>
    <w:rsid w:val="001852EB"/>
    <w:rsid w:val="00187077"/>
    <w:rsid w:val="00187396"/>
    <w:rsid w:val="00196030"/>
    <w:rsid w:val="001A310B"/>
    <w:rsid w:val="001B0F8E"/>
    <w:rsid w:val="001B7A9A"/>
    <w:rsid w:val="001C58F4"/>
    <w:rsid w:val="001D2BDF"/>
    <w:rsid w:val="001D6078"/>
    <w:rsid w:val="001E3EFF"/>
    <w:rsid w:val="001E729D"/>
    <w:rsid w:val="001F44F9"/>
    <w:rsid w:val="001F7693"/>
    <w:rsid w:val="00200E0B"/>
    <w:rsid w:val="00202FCA"/>
    <w:rsid w:val="002033C2"/>
    <w:rsid w:val="00220F16"/>
    <w:rsid w:val="002255C4"/>
    <w:rsid w:val="002370F4"/>
    <w:rsid w:val="0024639B"/>
    <w:rsid w:val="00281FFB"/>
    <w:rsid w:val="002918DC"/>
    <w:rsid w:val="00293056"/>
    <w:rsid w:val="002B07D6"/>
    <w:rsid w:val="002B166B"/>
    <w:rsid w:val="002C1901"/>
    <w:rsid w:val="002C1E35"/>
    <w:rsid w:val="002C7BEF"/>
    <w:rsid w:val="002D247F"/>
    <w:rsid w:val="002D67C9"/>
    <w:rsid w:val="0030220E"/>
    <w:rsid w:val="00325E2C"/>
    <w:rsid w:val="00330D03"/>
    <w:rsid w:val="00334D64"/>
    <w:rsid w:val="00341183"/>
    <w:rsid w:val="003444F7"/>
    <w:rsid w:val="003542C3"/>
    <w:rsid w:val="00355C55"/>
    <w:rsid w:val="0036231E"/>
    <w:rsid w:val="00367F67"/>
    <w:rsid w:val="00374992"/>
    <w:rsid w:val="00375AB8"/>
    <w:rsid w:val="00376FD6"/>
    <w:rsid w:val="0038431D"/>
    <w:rsid w:val="0038544A"/>
    <w:rsid w:val="0038623C"/>
    <w:rsid w:val="003A0431"/>
    <w:rsid w:val="003B17A1"/>
    <w:rsid w:val="003B6873"/>
    <w:rsid w:val="003D3141"/>
    <w:rsid w:val="003D7C0F"/>
    <w:rsid w:val="003E55F5"/>
    <w:rsid w:val="003F52BD"/>
    <w:rsid w:val="00400282"/>
    <w:rsid w:val="00402E36"/>
    <w:rsid w:val="00403D10"/>
    <w:rsid w:val="00404CEA"/>
    <w:rsid w:val="00407D8D"/>
    <w:rsid w:val="00420C13"/>
    <w:rsid w:val="004215C4"/>
    <w:rsid w:val="004226F9"/>
    <w:rsid w:val="00425F7C"/>
    <w:rsid w:val="00430A28"/>
    <w:rsid w:val="0043493A"/>
    <w:rsid w:val="004360D8"/>
    <w:rsid w:val="00447418"/>
    <w:rsid w:val="004555C5"/>
    <w:rsid w:val="00462488"/>
    <w:rsid w:val="00470A01"/>
    <w:rsid w:val="00471B78"/>
    <w:rsid w:val="00490642"/>
    <w:rsid w:val="004A3D4B"/>
    <w:rsid w:val="004B2B1F"/>
    <w:rsid w:val="004B61D8"/>
    <w:rsid w:val="004C64E0"/>
    <w:rsid w:val="004C7D96"/>
    <w:rsid w:val="004D5D7E"/>
    <w:rsid w:val="004E61A0"/>
    <w:rsid w:val="004F38E3"/>
    <w:rsid w:val="00501BF4"/>
    <w:rsid w:val="00506283"/>
    <w:rsid w:val="005117DA"/>
    <w:rsid w:val="00520332"/>
    <w:rsid w:val="0052429E"/>
    <w:rsid w:val="00525BB1"/>
    <w:rsid w:val="00526E3A"/>
    <w:rsid w:val="00526F18"/>
    <w:rsid w:val="005277E2"/>
    <w:rsid w:val="005311FD"/>
    <w:rsid w:val="0053356C"/>
    <w:rsid w:val="00535FE4"/>
    <w:rsid w:val="00541838"/>
    <w:rsid w:val="005567C2"/>
    <w:rsid w:val="00562234"/>
    <w:rsid w:val="0056551F"/>
    <w:rsid w:val="005837F6"/>
    <w:rsid w:val="00584696"/>
    <w:rsid w:val="0058531E"/>
    <w:rsid w:val="0059311D"/>
    <w:rsid w:val="005A753E"/>
    <w:rsid w:val="005A787F"/>
    <w:rsid w:val="005B327F"/>
    <w:rsid w:val="005B5709"/>
    <w:rsid w:val="005B5D20"/>
    <w:rsid w:val="005B742C"/>
    <w:rsid w:val="005D0339"/>
    <w:rsid w:val="005E061E"/>
    <w:rsid w:val="005F0124"/>
    <w:rsid w:val="005F2779"/>
    <w:rsid w:val="005F534B"/>
    <w:rsid w:val="005F61FA"/>
    <w:rsid w:val="005F7ACA"/>
    <w:rsid w:val="005F7DAE"/>
    <w:rsid w:val="00610ABB"/>
    <w:rsid w:val="00611025"/>
    <w:rsid w:val="006126E9"/>
    <w:rsid w:val="00624E4D"/>
    <w:rsid w:val="00627478"/>
    <w:rsid w:val="006347B3"/>
    <w:rsid w:val="0063792D"/>
    <w:rsid w:val="0064219D"/>
    <w:rsid w:val="00651CFA"/>
    <w:rsid w:val="006529F5"/>
    <w:rsid w:val="00655213"/>
    <w:rsid w:val="00657C27"/>
    <w:rsid w:val="0066543D"/>
    <w:rsid w:val="00674FB5"/>
    <w:rsid w:val="00681D0B"/>
    <w:rsid w:val="006879C9"/>
    <w:rsid w:val="00693465"/>
    <w:rsid w:val="006A63C0"/>
    <w:rsid w:val="006C2D05"/>
    <w:rsid w:val="006C5CC0"/>
    <w:rsid w:val="006C72D8"/>
    <w:rsid w:val="006D604F"/>
    <w:rsid w:val="006D6CDF"/>
    <w:rsid w:val="006E3641"/>
    <w:rsid w:val="006E4880"/>
    <w:rsid w:val="006F070F"/>
    <w:rsid w:val="006F4F21"/>
    <w:rsid w:val="007020BE"/>
    <w:rsid w:val="00721BA1"/>
    <w:rsid w:val="0072450F"/>
    <w:rsid w:val="00725153"/>
    <w:rsid w:val="00747AEF"/>
    <w:rsid w:val="007533A1"/>
    <w:rsid w:val="007700F9"/>
    <w:rsid w:val="00770412"/>
    <w:rsid w:val="00771CB9"/>
    <w:rsid w:val="00785EBA"/>
    <w:rsid w:val="00785FBD"/>
    <w:rsid w:val="007936B6"/>
    <w:rsid w:val="00794E48"/>
    <w:rsid w:val="00795868"/>
    <w:rsid w:val="007A28C8"/>
    <w:rsid w:val="007B0C03"/>
    <w:rsid w:val="007D1082"/>
    <w:rsid w:val="007E1403"/>
    <w:rsid w:val="007E510C"/>
    <w:rsid w:val="007F15FE"/>
    <w:rsid w:val="007F58B5"/>
    <w:rsid w:val="00811E76"/>
    <w:rsid w:val="008135C8"/>
    <w:rsid w:val="00816CA8"/>
    <w:rsid w:val="00835AAE"/>
    <w:rsid w:val="008403DC"/>
    <w:rsid w:val="00840FC4"/>
    <w:rsid w:val="00843B06"/>
    <w:rsid w:val="008446CB"/>
    <w:rsid w:val="00852442"/>
    <w:rsid w:val="00857232"/>
    <w:rsid w:val="00864A85"/>
    <w:rsid w:val="008730BA"/>
    <w:rsid w:val="00877222"/>
    <w:rsid w:val="00881D1C"/>
    <w:rsid w:val="008A12EC"/>
    <w:rsid w:val="008B3B94"/>
    <w:rsid w:val="008B48DE"/>
    <w:rsid w:val="008B5B5F"/>
    <w:rsid w:val="008B67FC"/>
    <w:rsid w:val="008C2999"/>
    <w:rsid w:val="008C353D"/>
    <w:rsid w:val="008C5558"/>
    <w:rsid w:val="008E25C9"/>
    <w:rsid w:val="008E4F93"/>
    <w:rsid w:val="008F03B7"/>
    <w:rsid w:val="008F2480"/>
    <w:rsid w:val="008F5006"/>
    <w:rsid w:val="008F6427"/>
    <w:rsid w:val="009041D1"/>
    <w:rsid w:val="00904A6D"/>
    <w:rsid w:val="009052EB"/>
    <w:rsid w:val="00914446"/>
    <w:rsid w:val="00932987"/>
    <w:rsid w:val="00944071"/>
    <w:rsid w:val="00953664"/>
    <w:rsid w:val="00960852"/>
    <w:rsid w:val="00963955"/>
    <w:rsid w:val="00966F8D"/>
    <w:rsid w:val="0096769E"/>
    <w:rsid w:val="00971FB2"/>
    <w:rsid w:val="00976497"/>
    <w:rsid w:val="00983661"/>
    <w:rsid w:val="00984AAB"/>
    <w:rsid w:val="00996A2F"/>
    <w:rsid w:val="009A1124"/>
    <w:rsid w:val="009B4D93"/>
    <w:rsid w:val="009C49F7"/>
    <w:rsid w:val="009C5DE8"/>
    <w:rsid w:val="009C6C07"/>
    <w:rsid w:val="009C7989"/>
    <w:rsid w:val="009D0193"/>
    <w:rsid w:val="009E1048"/>
    <w:rsid w:val="009F0AE1"/>
    <w:rsid w:val="009F51DE"/>
    <w:rsid w:val="00A01B0F"/>
    <w:rsid w:val="00A065ED"/>
    <w:rsid w:val="00A073A5"/>
    <w:rsid w:val="00A17457"/>
    <w:rsid w:val="00A17986"/>
    <w:rsid w:val="00A32140"/>
    <w:rsid w:val="00A4126E"/>
    <w:rsid w:val="00A538D6"/>
    <w:rsid w:val="00A734D4"/>
    <w:rsid w:val="00A75261"/>
    <w:rsid w:val="00AA24C3"/>
    <w:rsid w:val="00AA3907"/>
    <w:rsid w:val="00AA498A"/>
    <w:rsid w:val="00AA61A5"/>
    <w:rsid w:val="00AB4ECF"/>
    <w:rsid w:val="00AC5A50"/>
    <w:rsid w:val="00AD09CF"/>
    <w:rsid w:val="00AD3487"/>
    <w:rsid w:val="00AD4A5E"/>
    <w:rsid w:val="00AE7AA7"/>
    <w:rsid w:val="00B00C45"/>
    <w:rsid w:val="00B103AE"/>
    <w:rsid w:val="00B14C2C"/>
    <w:rsid w:val="00B24689"/>
    <w:rsid w:val="00B36E71"/>
    <w:rsid w:val="00B4156E"/>
    <w:rsid w:val="00B4509B"/>
    <w:rsid w:val="00B46396"/>
    <w:rsid w:val="00B47346"/>
    <w:rsid w:val="00B4751D"/>
    <w:rsid w:val="00B52963"/>
    <w:rsid w:val="00B53FEB"/>
    <w:rsid w:val="00B554F2"/>
    <w:rsid w:val="00B625FB"/>
    <w:rsid w:val="00B62C5D"/>
    <w:rsid w:val="00B635E9"/>
    <w:rsid w:val="00B64180"/>
    <w:rsid w:val="00B74CAB"/>
    <w:rsid w:val="00B83CD3"/>
    <w:rsid w:val="00B93384"/>
    <w:rsid w:val="00B95AD6"/>
    <w:rsid w:val="00B96EE1"/>
    <w:rsid w:val="00B9711D"/>
    <w:rsid w:val="00BB7BD9"/>
    <w:rsid w:val="00BC13EB"/>
    <w:rsid w:val="00BC7067"/>
    <w:rsid w:val="00BD5C49"/>
    <w:rsid w:val="00BD68CE"/>
    <w:rsid w:val="00BE386D"/>
    <w:rsid w:val="00BE7F2D"/>
    <w:rsid w:val="00C0489C"/>
    <w:rsid w:val="00C113A0"/>
    <w:rsid w:val="00C12753"/>
    <w:rsid w:val="00C14A10"/>
    <w:rsid w:val="00C270AD"/>
    <w:rsid w:val="00C3192A"/>
    <w:rsid w:val="00C355BD"/>
    <w:rsid w:val="00C4711E"/>
    <w:rsid w:val="00C555BD"/>
    <w:rsid w:val="00C5592B"/>
    <w:rsid w:val="00C61456"/>
    <w:rsid w:val="00C74A82"/>
    <w:rsid w:val="00C818E1"/>
    <w:rsid w:val="00C9457A"/>
    <w:rsid w:val="00C955D6"/>
    <w:rsid w:val="00CA103E"/>
    <w:rsid w:val="00CC24CB"/>
    <w:rsid w:val="00CC52D5"/>
    <w:rsid w:val="00CD1922"/>
    <w:rsid w:val="00CD5739"/>
    <w:rsid w:val="00CF5FF2"/>
    <w:rsid w:val="00CF7D85"/>
    <w:rsid w:val="00D02B8C"/>
    <w:rsid w:val="00D03493"/>
    <w:rsid w:val="00D07D00"/>
    <w:rsid w:val="00D10382"/>
    <w:rsid w:val="00D13576"/>
    <w:rsid w:val="00D1551D"/>
    <w:rsid w:val="00D23671"/>
    <w:rsid w:val="00D25BE4"/>
    <w:rsid w:val="00D40EF8"/>
    <w:rsid w:val="00D4280C"/>
    <w:rsid w:val="00D42930"/>
    <w:rsid w:val="00D42AA4"/>
    <w:rsid w:val="00D56D8C"/>
    <w:rsid w:val="00D77B7D"/>
    <w:rsid w:val="00D9060E"/>
    <w:rsid w:val="00D92A23"/>
    <w:rsid w:val="00D97816"/>
    <w:rsid w:val="00DA2AB3"/>
    <w:rsid w:val="00DB3402"/>
    <w:rsid w:val="00DB61C7"/>
    <w:rsid w:val="00DC1BCE"/>
    <w:rsid w:val="00DD0D55"/>
    <w:rsid w:val="00DD1B22"/>
    <w:rsid w:val="00DD2197"/>
    <w:rsid w:val="00DD3233"/>
    <w:rsid w:val="00DD6BD6"/>
    <w:rsid w:val="00E003CC"/>
    <w:rsid w:val="00E018DA"/>
    <w:rsid w:val="00E01941"/>
    <w:rsid w:val="00E14D03"/>
    <w:rsid w:val="00E1685C"/>
    <w:rsid w:val="00E204CF"/>
    <w:rsid w:val="00E420F7"/>
    <w:rsid w:val="00E626F1"/>
    <w:rsid w:val="00E65EB1"/>
    <w:rsid w:val="00E74FF5"/>
    <w:rsid w:val="00E93F61"/>
    <w:rsid w:val="00E96808"/>
    <w:rsid w:val="00EB30BA"/>
    <w:rsid w:val="00ED6FBD"/>
    <w:rsid w:val="00EE07C1"/>
    <w:rsid w:val="00EE17F1"/>
    <w:rsid w:val="00EE50E7"/>
    <w:rsid w:val="00EE689B"/>
    <w:rsid w:val="00EF0311"/>
    <w:rsid w:val="00EF1E63"/>
    <w:rsid w:val="00F1088D"/>
    <w:rsid w:val="00F23B4B"/>
    <w:rsid w:val="00F264BE"/>
    <w:rsid w:val="00F3082F"/>
    <w:rsid w:val="00F32238"/>
    <w:rsid w:val="00F37A07"/>
    <w:rsid w:val="00F410E3"/>
    <w:rsid w:val="00F43CA2"/>
    <w:rsid w:val="00F4447D"/>
    <w:rsid w:val="00F67D2E"/>
    <w:rsid w:val="00F70895"/>
    <w:rsid w:val="00F74A99"/>
    <w:rsid w:val="00F90944"/>
    <w:rsid w:val="00F95DE0"/>
    <w:rsid w:val="00FB0045"/>
    <w:rsid w:val="00FB2E19"/>
    <w:rsid w:val="00FB31E2"/>
    <w:rsid w:val="00FC1913"/>
    <w:rsid w:val="00FC5B07"/>
    <w:rsid w:val="00FD0037"/>
    <w:rsid w:val="00FD5FEC"/>
    <w:rsid w:val="00FE3049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CC6297-2A61-4908-9731-9A25A89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20F7"/>
  </w:style>
  <w:style w:type="paragraph" w:styleId="1">
    <w:name w:val="heading 1"/>
    <w:basedOn w:val="a0"/>
    <w:next w:val="a0"/>
    <w:link w:val="10"/>
    <w:uiPriority w:val="9"/>
    <w:qFormat/>
    <w:rsid w:val="00202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5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7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171B34"/>
  </w:style>
  <w:style w:type="paragraph" w:styleId="a6">
    <w:name w:val="footer"/>
    <w:basedOn w:val="a0"/>
    <w:link w:val="a7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1B34"/>
  </w:style>
  <w:style w:type="paragraph" w:styleId="a8">
    <w:name w:val="List Paragraph"/>
    <w:basedOn w:val="a0"/>
    <w:uiPriority w:val="34"/>
    <w:qFormat/>
    <w:rsid w:val="00420C13"/>
    <w:pPr>
      <w:ind w:left="720"/>
      <w:contextualSpacing/>
    </w:pPr>
  </w:style>
  <w:style w:type="table" w:styleId="a9">
    <w:name w:val="Table Grid"/>
    <w:basedOn w:val="a2"/>
    <w:rsid w:val="0042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unhideWhenUsed/>
    <w:rsid w:val="0042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02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1"/>
    <w:uiPriority w:val="99"/>
    <w:unhideWhenUsed/>
    <w:rsid w:val="00202FCA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852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alloon Text"/>
    <w:basedOn w:val="a0"/>
    <w:link w:val="ad"/>
    <w:uiPriority w:val="99"/>
    <w:semiHidden/>
    <w:unhideWhenUsed/>
    <w:rsid w:val="00EE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E17F1"/>
    <w:rPr>
      <w:rFonts w:ascii="Segoe UI" w:hAnsi="Segoe UI" w:cs="Segoe UI"/>
      <w:sz w:val="18"/>
      <w:szCs w:val="18"/>
    </w:rPr>
  </w:style>
  <w:style w:type="character" w:styleId="ae">
    <w:name w:val="page number"/>
    <w:basedOn w:val="a1"/>
    <w:rsid w:val="0043493A"/>
  </w:style>
  <w:style w:type="character" w:styleId="af">
    <w:name w:val="annotation reference"/>
    <w:basedOn w:val="a1"/>
    <w:uiPriority w:val="99"/>
    <w:semiHidden/>
    <w:unhideWhenUsed/>
    <w:rsid w:val="00D25BE4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D25BE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D25BE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5BE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5BE4"/>
    <w:rPr>
      <w:b/>
      <w:bCs/>
      <w:sz w:val="20"/>
      <w:szCs w:val="20"/>
    </w:rPr>
  </w:style>
  <w:style w:type="paragraph" w:customStyle="1" w:styleId="Heading112">
    <w:name w:val="Heading 112"/>
    <w:basedOn w:val="1"/>
    <w:qFormat/>
    <w:rsid w:val="006D6CDF"/>
    <w:pPr>
      <w:numPr>
        <w:numId w:val="8"/>
      </w:numPr>
      <w:spacing w:before="360" w:after="120" w:line="240" w:lineRule="auto"/>
      <w:ind w:left="584" w:hanging="584"/>
      <w:jc w:val="center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F67D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9D0193"/>
    <w:pPr>
      <w:tabs>
        <w:tab w:val="left" w:pos="440"/>
        <w:tab w:val="right" w:leader="dot" w:pos="10422"/>
      </w:tabs>
      <w:spacing w:after="100"/>
    </w:pPr>
  </w:style>
  <w:style w:type="paragraph" w:styleId="af4">
    <w:name w:val="TOC Heading"/>
    <w:basedOn w:val="1"/>
    <w:next w:val="a0"/>
    <w:uiPriority w:val="39"/>
    <w:unhideWhenUsed/>
    <w:qFormat/>
    <w:rsid w:val="00674FB5"/>
    <w:pPr>
      <w:outlineLvl w:val="9"/>
    </w:pPr>
    <w:rPr>
      <w:lang w:eastAsia="ru-RU"/>
    </w:rPr>
  </w:style>
  <w:style w:type="paragraph" w:styleId="af5">
    <w:name w:val="Plain Text"/>
    <w:basedOn w:val="a0"/>
    <w:link w:val="af6"/>
    <w:uiPriority w:val="99"/>
    <w:semiHidden/>
    <w:unhideWhenUsed/>
    <w:rsid w:val="001852EB"/>
    <w:pPr>
      <w:spacing w:after="0" w:line="240" w:lineRule="auto"/>
    </w:pPr>
    <w:rPr>
      <w:rFonts w:ascii="Calibri" w:hAnsi="Calibri"/>
      <w:szCs w:val="21"/>
    </w:rPr>
  </w:style>
  <w:style w:type="character" w:customStyle="1" w:styleId="af6">
    <w:name w:val="Текст Знак"/>
    <w:basedOn w:val="a1"/>
    <w:link w:val="af5"/>
    <w:uiPriority w:val="99"/>
    <w:semiHidden/>
    <w:rsid w:val="001852EB"/>
    <w:rPr>
      <w:rFonts w:ascii="Calibri" w:hAnsi="Calibri"/>
      <w:szCs w:val="21"/>
    </w:rPr>
  </w:style>
  <w:style w:type="paragraph" w:styleId="af7">
    <w:name w:val="Revision"/>
    <w:hidden/>
    <w:uiPriority w:val="99"/>
    <w:semiHidden/>
    <w:rsid w:val="00490642"/>
    <w:pPr>
      <w:spacing w:after="0" w:line="240" w:lineRule="auto"/>
    </w:pPr>
  </w:style>
  <w:style w:type="paragraph" w:customStyle="1" w:styleId="a">
    <w:name w:val="ТЗ"/>
    <w:qFormat/>
    <w:rsid w:val="00771CB9"/>
    <w:pPr>
      <w:numPr>
        <w:ilvl w:val="1"/>
        <w:numId w:val="8"/>
      </w:numPr>
      <w:tabs>
        <w:tab w:val="left" w:pos="851"/>
      </w:tabs>
      <w:spacing w:after="60" w:line="240" w:lineRule="auto"/>
      <w:ind w:left="0" w:firstLine="426"/>
      <w:jc w:val="both"/>
    </w:pPr>
    <w:rPr>
      <w:rFonts w:ascii="Times New Roman" w:eastAsiaTheme="majorEastAsia" w:hAnsi="Times New Roman" w:cs="Times New Roman"/>
      <w:sz w:val="24"/>
      <w:szCs w:val="24"/>
    </w:rPr>
  </w:style>
  <w:style w:type="table" w:customStyle="1" w:styleId="12">
    <w:name w:val="Сетка таблицы1"/>
    <w:basedOn w:val="a2"/>
    <w:next w:val="a9"/>
    <w:rsid w:val="00E16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Текст ТЗ с маркером"/>
    <w:basedOn w:val="a8"/>
    <w:qFormat/>
    <w:rsid w:val="00E1685C"/>
    <w:pPr>
      <w:tabs>
        <w:tab w:val="left" w:pos="993"/>
      </w:tabs>
      <w:spacing w:before="60" w:after="0" w:line="240" w:lineRule="auto"/>
      <w:ind w:left="1495" w:hanging="360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Текст ТЗ"/>
    <w:basedOn w:val="a0"/>
    <w:qFormat/>
    <w:rsid w:val="006529F5"/>
    <w:pPr>
      <w:spacing w:after="0" w:line="240" w:lineRule="auto"/>
      <w:ind w:right="226" w:firstLine="567"/>
      <w:jc w:val="both"/>
    </w:pPr>
    <w:rPr>
      <w:rFonts w:ascii="Times New Roman" w:hAnsi="Times New Roman" w:cs="Times New Roman"/>
      <w:sz w:val="24"/>
      <w:szCs w:val="28"/>
    </w:rPr>
  </w:style>
  <w:style w:type="table" w:customStyle="1" w:styleId="21">
    <w:name w:val="Сетка таблицы2"/>
    <w:basedOn w:val="a2"/>
    <w:next w:val="a9"/>
    <w:rsid w:val="00E4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sid w:val="00B93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0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1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0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7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252734A93524E84E74DDD1C7161FB" ma:contentTypeVersion="7" ma:contentTypeDescription="Create a new document." ma:contentTypeScope="" ma:versionID="508129d94073af58d5dd7ac7e36381e9">
  <xsd:schema xmlns:xsd="http://www.w3.org/2001/XMLSchema" xmlns:xs="http://www.w3.org/2001/XMLSchema" xmlns:p="http://schemas.microsoft.com/office/2006/metadata/properties" xmlns:ns2="e8510b5f-6aa8-4b41-ad21-0333e6d625da" xmlns:ns3="62edf88c-bd47-4408-9cff-6a35ee0b3946" targetNamespace="http://schemas.microsoft.com/office/2006/metadata/properties" ma:root="true" ma:fieldsID="7568b0aa213950d7bc7ac8a5c5dc4913" ns2:_="" ns3:_="">
    <xsd:import namespace="e8510b5f-6aa8-4b41-ad21-0333e6d625da"/>
    <xsd:import namespace="62edf88c-bd47-4408-9cff-6a35ee0b39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f88c-bd47-4408-9cff-6a35ee0b3946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dexed="true" ma:internalName="SiteId">
      <xsd:simpleType>
        <xsd:restriction base="dms:Text"/>
      </xsd:simpleType>
    </xsd:element>
    <xsd:element name="WebId" ma:index="12" nillable="true" ma:displayName="WebId" ma:indexed="true" ma:internalName="WebId">
      <xsd:simpleType>
        <xsd:restriction base="dms:Text"/>
      </xsd:simpleType>
    </xsd:element>
    <xsd:element name="ListId" ma:index="13" nillable="true" ma:displayName="ListId" ma:indexed="true" ma:internalName="ListId">
      <xsd:simpleType>
        <xsd:restriction base="dms:Text"/>
      </xsd:simpleType>
    </xsd:element>
    <xsd:element name="FieldName" ma:index="14" nillable="true" ma:displayName="FieldName" ma:indexed="true" ma:internalName="FieldName">
      <xsd:simpleType>
        <xsd:restriction base="dms:Text"/>
      </xsd:simpleType>
    </xsd:element>
    <xsd:element name="ItemId" ma:index="15" nillable="true" ma:displayName="ItemId" ma:indexed="true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Id xmlns="62edf88c-bd47-4408-9cff-6a35ee0b3946">302790</ItemId>
    <FieldName xmlns="62edf88c-bd47-4408-9cff-6a35ee0b3946">DocumentEnclosures</FieldName>
    <SiteId xmlns="62edf88c-bd47-4408-9cff-6a35ee0b3946">a89c8e85-d29c-4061-bff8-670dfe56a2e7</SiteId>
    <Sorting xmlns="62edf88c-bd47-4408-9cff-6a35ee0b3946" xsi:nil="true"/>
    <ListId xmlns="62edf88c-bd47-4408-9cff-6a35ee0b3946">4ce9d90b-cc2e-4877-8f75-acd5d085a607</ListId>
    <_dlc_DocId xmlns="e8510b5f-6aa8-4b41-ad21-0333e6d625da">CXNM3KE3QUYZ-1452331942-191148</_dlc_DocId>
    <_dlc_DocIdUrl xmlns="e8510b5f-6aa8-4b41-ad21-0333e6d625da">
      <Url>http://docs.cpcpipe.ru/sites/files2023/_layouts/15/DocIdRedir.aspx?ID=CXNM3KE3QUYZ-1452331942-191148</Url>
      <Description>CXNM3KE3QUYZ-1452331942-191148</Description>
    </_dlc_DocIdUrl>
    <WebId xmlns="62edf88c-bd47-4408-9cff-6a35ee0b3946">a53db075-6001-42ae-9e6c-e743b1df4f94</Web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25AE-94FE-4D9C-A7A2-0958079D1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10b5f-6aa8-4b41-ad21-0333e6d625da"/>
    <ds:schemaRef ds:uri="62edf88c-bd47-4408-9cff-6a35ee0b3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DFAD7-5DB5-4139-B6CD-36C469F076CD}">
  <ds:schemaRefs>
    <ds:schemaRef ds:uri="http://schemas.microsoft.com/office/2006/metadata/properties"/>
    <ds:schemaRef ds:uri="http://schemas.microsoft.com/office/infopath/2007/PartnerControls"/>
    <ds:schemaRef ds:uri="62edf88c-bd47-4408-9cff-6a35ee0b3946"/>
    <ds:schemaRef ds:uri="e8510b5f-6aa8-4b41-ad21-0333e6d625da"/>
  </ds:schemaRefs>
</ds:datastoreItem>
</file>

<file path=customXml/itemProps3.xml><?xml version="1.0" encoding="utf-8"?>
<ds:datastoreItem xmlns:ds="http://schemas.openxmlformats.org/officeDocument/2006/customXml" ds:itemID="{353EC8A2-54C8-4519-ABAD-0BDD66A2D6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562F1-81ED-4CB6-9F57-27A08FAF15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2C9A2A-1048-4E8A-AF56-E850C3FA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2364</Words>
  <Characters>13481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Budyak, Vladimir</dc:creator>
  <cp:lastModifiedBy>varg0721</cp:lastModifiedBy>
  <cp:revision>2</cp:revision>
  <cp:lastPrinted>2019-11-27T09:50:00Z</cp:lastPrinted>
  <dcterms:created xsi:type="dcterms:W3CDTF">2023-07-11T05:33:00Z</dcterms:created>
  <dcterms:modified xsi:type="dcterms:W3CDTF">2023-07-11T05:33:00Z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0x010100EF7252734A93524E84E74DDD1C7161FB</vt:lpwstr>
  </property>
  <property fmtid="{D5CDD505-2E9C-101B-9397-08002B2CF9AE}" pid="3" name="_dlc_DocIdItemGuid">
    <vt:lpwstr>8e478c59-54c9-4b5d-a317-c50cd408a638</vt:lpwstr>
  </property>
</Properties>
</file>